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56" w:before="0" w:after="0"/>
        <w:ind w:left="1843" w:hanging="1843"/>
        <w:jc w:val="right"/>
        <w:rPr>
          <w:rFonts w:ascii="Calibri" w:hAnsi="Calibri" w:cs="Calibri" w:asciiTheme="minorHAnsi" w:cstheme="minorHAnsi" w:hAnsiTheme="minorHAnsi"/>
          <w:b/>
          <w:b/>
          <w:i/>
          <w:i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i/>
          <w:color w:val="000000"/>
          <w:sz w:val="20"/>
          <w:szCs w:val="20"/>
        </w:rPr>
        <w:t>Załącznik nr 6 do SWZ</w:t>
      </w:r>
    </w:p>
    <w:p>
      <w:pPr>
        <w:pStyle w:val="Textbody"/>
        <w:spacing w:lineRule="auto" w:line="256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Textbody"/>
        <w:spacing w:lineRule="auto" w:line="256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Klauzula informacyjna RODO</w:t>
      </w:r>
    </w:p>
    <w:p>
      <w:pPr>
        <w:pStyle w:val="Textbody"/>
        <w:spacing w:lineRule="auto" w:line="256"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Textbody"/>
        <w:spacing w:lineRule="auto" w:line="256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Textbody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Klauzula informacyjna przekazana w celu związanym z postępowaniem o udzielenie zamówienia publicznego: Zgodnie z przepisem art. 13 i 14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 04.05.2016, str. 1), dalej „RODO”, informuję, że: </w:t>
      </w:r>
    </w:p>
    <w:p>
      <w:pPr>
        <w:pStyle w:val="Textbody"/>
        <w:numPr>
          <w:ilvl w:val="0"/>
          <w:numId w:val="1"/>
        </w:numPr>
        <w:spacing w:before="0" w:after="0"/>
        <w:ind w:left="284" w:hanging="36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Administratorem Pani / Pana danych osobowych jest Zespół Szkół Leśnych i Ekologicznych w Brynku, Brynek Park 4, 42-690 Tworóg, e-mail Dyrektor: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t>dyrektor@tlbrynek.edu.pl</w:t>
        </w:r>
      </w:hyperlink>
    </w:p>
    <w:p>
      <w:pPr>
        <w:pStyle w:val="Textbody"/>
        <w:numPr>
          <w:ilvl w:val="0"/>
          <w:numId w:val="1"/>
        </w:numPr>
        <w:spacing w:lineRule="auto" w:line="276" w:before="0" w:after="0"/>
        <w:ind w:left="284" w:hanging="360"/>
        <w:jc w:val="both"/>
        <w:rPr>
          <w:rStyle w:val="Czeinternetowe"/>
          <w:rFonts w:ascii="Calibri" w:hAnsi="Calibri" w:eastAsia="Times New Roman" w:cs="Calibri" w:asciiTheme="minorHAnsi" w:cstheme="minorHAnsi" w:hAnsiTheme="minorHAnsi"/>
          <w:iCs/>
          <w:color w:val="auto"/>
          <w:sz w:val="20"/>
          <w:szCs w:val="20"/>
          <w:u w:val="none"/>
          <w:lang w:eastAsia="pl-PL"/>
        </w:rPr>
      </w:pPr>
      <w:r>
        <w:rPr>
          <w:rFonts w:eastAsia="Times New Roman" w:cs="Calibri" w:ascii="Calibri" w:hAnsi="Calibri" w:asciiTheme="minorHAnsi" w:cstheme="minorHAnsi" w:hAnsiTheme="minorHAnsi"/>
          <w:iCs/>
          <w:sz w:val="20"/>
          <w:szCs w:val="20"/>
          <w:lang w:eastAsia="pl-PL"/>
        </w:rPr>
        <w:t>Inspektorem Ochrony Danych jest Pan Maciej Korzuch. Kontakt z nim możliwy jest pod adresem e- mail: </w:t>
      </w:r>
      <w:hyperlink r:id="rId3">
        <w:r>
          <w:rPr>
            <w:rStyle w:val="Czeinternetowe"/>
            <w:rFonts w:eastAsia="Times New Roman" w:cs="Calibri" w:ascii="Calibri" w:hAnsi="Calibri" w:asciiTheme="minorHAnsi" w:cstheme="minorHAnsi" w:hAnsiTheme="minorHAnsi"/>
            <w:iCs/>
            <w:sz w:val="20"/>
            <w:szCs w:val="20"/>
            <w:lang w:eastAsia="pl-PL"/>
          </w:rPr>
          <w:t>biuro@protecton.pl</w:t>
        </w:r>
      </w:hyperlink>
    </w:p>
    <w:p>
      <w:pPr>
        <w:pStyle w:val="Textbody"/>
        <w:numPr>
          <w:ilvl w:val="0"/>
          <w:numId w:val="1"/>
        </w:numPr>
        <w:spacing w:lineRule="auto" w:line="276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Pani/Pana dane osobowe przetwarzane będą na podstawie przepisu art. 6 ust. 1 lit. c RODO w celu związanym z postępowaniem o udzielenie zamówienia publicznego pn. „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Kompetentni uczniowie w Zespole Szkół Leśnych i 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Ekologicznych w Brynku”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;</w:t>
      </w:r>
    </w:p>
    <w:p>
      <w:pPr>
        <w:pStyle w:val="Textbody"/>
        <w:numPr>
          <w:ilvl w:val="0"/>
          <w:numId w:val="1"/>
        </w:numPr>
        <w:spacing w:lineRule="auto" w:line="276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odbiorcami Pani / Pana danych osobowych będą osoby lub podmioty, którym udostępniona zostanie dokumentacja postępowania o udzielenie zamówienia publicznego;</w:t>
      </w:r>
    </w:p>
    <w:p>
      <w:pPr>
        <w:pStyle w:val="Textbody"/>
        <w:numPr>
          <w:ilvl w:val="0"/>
          <w:numId w:val="1"/>
        </w:numPr>
        <w:spacing w:lineRule="auto" w:line="276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Pani / Pana dane osobowe będą przechowywane, zgodnie z przepisem art. 78 ustawy Pzp;</w:t>
      </w:r>
    </w:p>
    <w:p>
      <w:pPr>
        <w:pStyle w:val="Textbody"/>
        <w:numPr>
          <w:ilvl w:val="0"/>
          <w:numId w:val="1"/>
        </w:numPr>
        <w:spacing w:lineRule="auto" w:line="276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obowiązek podania przez Panią / Pana danych osobowych bezpośrednio Pani / Pana dotyczących jest wymogiem ustawowym określonym w przepisach ustawy Pzp, związanym z udziałem w postępowaniu o udzielenie zamówienia publicznego; konsekwencje niepodania określonych danych wynikają z ustawy Pzp;</w:t>
      </w:r>
    </w:p>
    <w:p>
      <w:pPr>
        <w:pStyle w:val="Textbody"/>
        <w:numPr>
          <w:ilvl w:val="0"/>
          <w:numId w:val="1"/>
        </w:numPr>
        <w:spacing w:lineRule="auto" w:line="276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 odniesieniu do Pani/Pana danych osobowych decyzje nie będą podejmowane w sposób zautomatyzowany, stosowanie do art. 22 RODO;</w:t>
      </w:r>
    </w:p>
    <w:p>
      <w:pPr>
        <w:pStyle w:val="Textbody"/>
        <w:numPr>
          <w:ilvl w:val="0"/>
          <w:numId w:val="1"/>
        </w:numPr>
        <w:spacing w:lineRule="auto" w:line="276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posiada Pani/Pan: </w:t>
      </w:r>
    </w:p>
    <w:p>
      <w:pPr>
        <w:pStyle w:val="Textbody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na podstawie przepisu art. 15 RODO prawo dostępu do danych osobowych Pani / Pana dotyczących;</w:t>
      </w:r>
    </w:p>
    <w:p>
      <w:pPr>
        <w:pStyle w:val="Textbody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na podstawie przepisu art. 16 RODO prawo do sprostowania Pani / Pana danych osobowych*;</w:t>
      </w:r>
    </w:p>
    <w:p>
      <w:pPr>
        <w:pStyle w:val="Textbody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na podstawie przepisu art. 18 RODO prawo żądania od Administratora ograniczenia przetwarzania danych osobowych, z zastrzeżeniem przypadków, o których mowa w przepisie art. 18 ust. 2 RODO**;</w:t>
      </w:r>
    </w:p>
    <w:p>
      <w:pPr>
        <w:pStyle w:val="Textbody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prawo do wniesienia skargi do Prezesa Urzędu Ochrony Danych Osobowych, gdy uzna Pani / Pan, że przetwarzanie danych osobowych Pani / Pana dotyczących narusza przepisy RODO; </w:t>
      </w:r>
    </w:p>
    <w:p>
      <w:pPr>
        <w:pStyle w:val="Textbody"/>
        <w:numPr>
          <w:ilvl w:val="0"/>
          <w:numId w:val="1"/>
        </w:numPr>
        <w:spacing w:lineRule="auto" w:line="276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nie przysługuje Pani / Panu: </w:t>
      </w:r>
    </w:p>
    <w:p>
      <w:pPr>
        <w:pStyle w:val="Textbody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w związku z przepisem art. 17 ust. 3 lit. b, d lub e RODO prawo do usunięcia danych osobowych;</w:t>
      </w:r>
    </w:p>
    <w:p>
      <w:pPr>
        <w:pStyle w:val="Textbody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prawo do przenoszenia danych osobowych, o którym mowa w art. 20 RODO; </w:t>
      </w:r>
    </w:p>
    <w:p>
      <w:pPr>
        <w:pStyle w:val="Textbody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na podstawie art. 21 RODO prawo sprzeciwu, wobec przetwarzania danych osobowych, gdyż podstawą prawną przetwarzania Pani / Pana danych osobowych jest przepis art. 6 ust. 1 lit. c RODO.</w:t>
      </w:r>
    </w:p>
    <w:p>
      <w:pPr>
        <w:pStyle w:val="Textbody"/>
        <w:spacing w:lineRule="auto" w:line="276" w:before="0" w:after="0"/>
        <w:ind w:left="720" w:hanging="0"/>
        <w:jc w:val="both"/>
        <w:rPr>
          <w:rFonts w:ascii="Calibri" w:hAnsi="Calibri" w:eastAsia="Times New Roman" w:cs="Calibri" w:asciiTheme="minorHAnsi" w:cstheme="minorHAnsi" w:hAnsiTheme="minorHAnsi"/>
          <w:iCs/>
          <w:sz w:val="20"/>
          <w:szCs w:val="20"/>
          <w:lang w:eastAsia="pl-PL"/>
        </w:rPr>
      </w:pPr>
      <w:r>
        <w:rPr>
          <w:rFonts w:eastAsia="Times New Roman" w:cs="Calibri" w:cstheme="minorHAnsi" w:ascii="Calibri" w:hAnsi="Calibri"/>
          <w:iCs/>
          <w:sz w:val="20"/>
          <w:szCs w:val="20"/>
          <w:lang w:eastAsia="pl-PL"/>
        </w:rPr>
      </w:r>
    </w:p>
    <w:p>
      <w:pPr>
        <w:pStyle w:val="Textbody"/>
        <w:spacing w:lineRule="auto" w:line="276" w:before="0" w:after="0"/>
        <w:ind w:left="284" w:hanging="0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sz w:val="16"/>
          <w:szCs w:val="16"/>
          <w:lang w:eastAsia="pl-PL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>
      <w:pPr>
        <w:pStyle w:val="Textbody"/>
        <w:spacing w:lineRule="auto" w:line="276" w:before="0" w:after="0"/>
        <w:ind w:left="284" w:hanging="0"/>
        <w:jc w:val="both"/>
        <w:rPr>
          <w:rFonts w:ascii="Calibri" w:hAnsi="Calibri" w:cs="Calibri" w:asciiTheme="minorHAnsi" w:cstheme="minorHAnsi" w:hAnsiTheme="minorHAnsi"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>
      <w:pPr>
        <w:pStyle w:val="Textbody"/>
        <w:spacing w:lineRule="auto" w:line="276" w:before="0" w:after="0"/>
        <w:ind w:left="284" w:hanging="0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sz w:val="16"/>
          <w:szCs w:val="16"/>
          <w:lang w:eastAsia="pl-PL"/>
        </w:rPr>
      </w:pPr>
      <w:r>
        <w:rPr>
          <w:rFonts w:eastAsia="Times New Roman" w:cs="Calibri" w:cstheme="minorHAnsi" w:ascii="Calibri" w:hAnsi="Calibri"/>
          <w:i/>
          <w:iCs/>
          <w:sz w:val="16"/>
          <w:szCs w:val="16"/>
          <w:lang w:eastAsia="pl-PL"/>
        </w:rPr>
      </w:r>
    </w:p>
    <w:p>
      <w:pPr>
        <w:pStyle w:val="Textbody"/>
        <w:spacing w:lineRule="auto" w:line="276" w:before="0" w:after="0"/>
        <w:ind w:left="284" w:hanging="0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sz w:val="16"/>
          <w:szCs w:val="16"/>
          <w:lang w:eastAsia="pl-PL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61658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838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b66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b660d"/>
    <w:rPr/>
  </w:style>
  <w:style w:type="character" w:styleId="Czeinternetowe">
    <w:name w:val="Łącze internetowe"/>
    <w:basedOn w:val="DefaultParagraphFont"/>
    <w:uiPriority w:val="99"/>
    <w:unhideWhenUsed/>
    <w:rsid w:val="002d0652"/>
    <w:rPr>
      <w:color w:val="0000FF" w:themeColor="hyperlink"/>
      <w:u w:val="singl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525838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b660d"/>
    <w:pPr>
      <w:widowControl/>
      <w:suppressAutoHyphens w:val="true"/>
      <w:bidi w:val="0"/>
      <w:spacing w:lineRule="auto" w:line="254" w:before="0" w:after="16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3b660d"/>
    <w:pPr>
      <w:spacing w:before="0" w:after="12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b66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b66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d065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yrektor@tlbrynek.edu.pl" TargetMode="External"/><Relationship Id="rId3" Type="http://schemas.openxmlformats.org/officeDocument/2006/relationships/hyperlink" Target="mailto:biuro@protecton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LibreOffice/7.1.0.3$Windows_x86 LibreOffice_project/f6099ecf3d29644b5008cc8f48f42f4a40986e4c</Application>
  <AppVersion>15.0000</AppVersion>
  <Pages>1</Pages>
  <Words>492</Words>
  <Characters>2823</Characters>
  <CharactersWithSpaces>3286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2021-06-27T14:10:00Z</dcterms:created>
  <dc:creator>Dell</dc:creator>
  <dc:description/>
  <dc:language>pl-PL</dc:language>
  <cp:lastModifiedBy>Renata Sidor</cp:lastModifiedBy>
  <dcterms:modified xsi:type="dcterms:W3CDTF">2021-08-18T17:29:00Z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