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center" w:pos="8527" w:leader="none"/>
          <w:tab w:val="right" w:pos="13063" w:leader="none"/>
        </w:tabs>
        <w:spacing w:before="0" w:after="0"/>
        <w:jc w:val="right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 xml:space="preserve">Załącznik nr 5 </w:t>
      </w:r>
    </w:p>
    <w:p>
      <w:pPr>
        <w:pStyle w:val="Normal"/>
        <w:tabs>
          <w:tab w:val="clear" w:pos="708"/>
          <w:tab w:val="left" w:pos="0" w:leader="dot"/>
        </w:tabs>
        <w:ind w:hanging="346"/>
        <w:jc w:val="right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iCs/>
          <w:spacing w:val="20"/>
          <w:sz w:val="20"/>
          <w:szCs w:val="20"/>
          <w:lang w:eastAsia="pl-PL"/>
        </w:rPr>
        <w:t xml:space="preserve">     </w:t>
      </w:r>
    </w:p>
    <w:p>
      <w:pPr>
        <w:pStyle w:val="Normal"/>
        <w:tabs>
          <w:tab w:val="clear" w:pos="708"/>
          <w:tab w:val="left" w:pos="0" w:leader="dot"/>
        </w:tabs>
        <w:ind w:hanging="346"/>
        <w:jc w:val="both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sz w:val="20"/>
          <w:szCs w:val="20"/>
          <w:lang w:eastAsia="pl-PL"/>
        </w:rPr>
        <w:t>Ostateczna treść umowy może ulec zmianie w zakresie nie zmieniającym istotnych postanowień wzoru umowy i SWZ</w:t>
      </w:r>
    </w:p>
    <w:p>
      <w:pPr>
        <w:pStyle w:val="Normal"/>
        <w:jc w:val="both"/>
        <w:rPr>
          <w:rFonts w:ascii="Calibri" w:hAnsi="Calibri" w:eastAsia="" w:cs="Calibri" w:eastAsiaTheme="minorEastAsia"/>
          <w:b/>
          <w:b/>
          <w:sz w:val="20"/>
          <w:szCs w:val="20"/>
          <w:lang w:eastAsia="pl-PL"/>
        </w:rPr>
      </w:pPr>
      <w:r>
        <w:rPr>
          <w:rFonts w:eastAsia="" w:cs="Calibri" w:eastAsiaTheme="minorEastAsia"/>
          <w:b/>
          <w:sz w:val="20"/>
          <w:szCs w:val="20"/>
          <w:lang w:eastAsia="pl-PL"/>
        </w:rPr>
      </w:r>
    </w:p>
    <w:p>
      <w:pPr>
        <w:pStyle w:val="Normal"/>
        <w:jc w:val="center"/>
        <w:rPr>
          <w:rFonts w:ascii="Calibri" w:hAnsi="Calibri" w:eastAsia="" w:cs="Calibri" w:eastAsiaTheme="minorEastAsia"/>
          <w:b/>
          <w:b/>
          <w:sz w:val="20"/>
          <w:szCs w:val="20"/>
          <w:lang w:eastAsia="pl-PL"/>
        </w:rPr>
      </w:pPr>
      <w:r>
        <w:rPr>
          <w:rFonts w:eastAsia="" w:cs="Calibri" w:eastAsiaTheme="minorEastAsia"/>
          <w:b/>
          <w:sz w:val="20"/>
          <w:szCs w:val="20"/>
          <w:lang w:eastAsia="pl-PL"/>
        </w:rPr>
        <w:t>UMOWA Nr …</w:t>
      </w:r>
    </w:p>
    <w:p>
      <w:pPr>
        <w:pStyle w:val="Normal"/>
        <w:jc w:val="center"/>
        <w:rPr>
          <w:rFonts w:ascii="Calibri" w:hAnsi="Calibri" w:eastAsia="" w:cs="Calibri" w:eastAsiaTheme="minorEastAsia"/>
          <w:b/>
          <w:b/>
          <w:sz w:val="20"/>
          <w:szCs w:val="20"/>
          <w:lang w:eastAsia="pl-PL"/>
        </w:rPr>
      </w:pPr>
      <w:r>
        <w:rPr>
          <w:rFonts w:eastAsia="" w:cs="Calibri" w:eastAsiaTheme="minorEastAsia"/>
          <w:b/>
          <w:sz w:val="20"/>
          <w:szCs w:val="20"/>
          <w:lang w:eastAsia="pl-PL"/>
        </w:rPr>
        <w:t>zawarta w dniu ………….. 2021 r.</w:t>
      </w:r>
    </w:p>
    <w:p>
      <w:pPr>
        <w:pStyle w:val="Style81"/>
        <w:widowControl/>
        <w:spacing w:before="120" w:after="120"/>
        <w:rPr>
          <w:rFonts w:ascii="Calibri" w:hAnsi="Calibri" w:eastAsia="" w:cs="Calibri" w:eastAsiaTheme="minorEastAsia"/>
          <w:sz w:val="20"/>
          <w:szCs w:val="20"/>
        </w:rPr>
      </w:pPr>
      <w:r>
        <w:rPr>
          <w:rFonts w:eastAsia="" w:cs="Calibri" w:ascii="Calibri" w:hAnsi="Calibri" w:eastAsiaTheme="minorEastAsia"/>
          <w:sz w:val="20"/>
          <w:szCs w:val="20"/>
        </w:rPr>
        <w:t>pomiędzy:</w:t>
      </w:r>
    </w:p>
    <w:p>
      <w:pPr>
        <w:pStyle w:val="Style81"/>
        <w:spacing w:before="120" w:after="120"/>
        <w:rPr>
          <w:rFonts w:ascii="Calibri" w:hAnsi="Calibri" w:cs="Calibri"/>
          <w:kern w:val="2"/>
          <w:sz w:val="20"/>
          <w:szCs w:val="20"/>
          <w:lang w:eastAsia="hi-IN" w:bidi="hi-IN"/>
        </w:rPr>
      </w:pPr>
      <w:r>
        <w:rPr>
          <w:rFonts w:cs="Calibri" w:ascii="Calibri" w:hAnsi="Calibri"/>
          <w:b/>
          <w:kern w:val="2"/>
          <w:sz w:val="20"/>
          <w:szCs w:val="20"/>
          <w:lang w:eastAsia="hi-IN" w:bidi="hi-IN"/>
        </w:rPr>
        <w:t xml:space="preserve">Zespołem Szkół Leśnych i Ekologicznych im. Stanisława Morawskiego w Brynku </w:t>
      </w:r>
      <w:r>
        <w:rPr>
          <w:rFonts w:cs="Calibri" w:ascii="Calibri" w:hAnsi="Calibri"/>
          <w:kern w:val="2"/>
          <w:sz w:val="20"/>
          <w:szCs w:val="20"/>
          <w:lang w:eastAsia="hi-IN" w:bidi="hi-IN"/>
        </w:rPr>
        <w:t>z siedzibą: Brynek Park 4, 42-690 Tworóg</w:t>
      </w:r>
      <w:r>
        <w:rPr>
          <w:rFonts w:cs="Calibri" w:ascii="Calibri" w:hAnsi="Calibri"/>
          <w:b/>
          <w:kern w:val="2"/>
          <w:sz w:val="20"/>
          <w:szCs w:val="20"/>
          <w:lang w:eastAsia="hi-IN" w:bidi="hi-IN"/>
        </w:rPr>
        <w:t xml:space="preserve">, </w:t>
      </w:r>
      <w:r>
        <w:rPr>
          <w:rFonts w:cs="Calibri" w:ascii="Calibri" w:hAnsi="Calibri"/>
          <w:kern w:val="2"/>
          <w:sz w:val="20"/>
          <w:szCs w:val="20"/>
          <w:lang w:eastAsia="hi-IN" w:bidi="hi-IN"/>
        </w:rPr>
        <w:t>posługującym się nr NIP: 6451880006, REGON: 277877300</w:t>
      </w:r>
      <w:r>
        <w:rPr>
          <w:rFonts w:cs="Calibri" w:ascii="Calibri" w:hAnsi="Calibri"/>
          <w:b/>
          <w:kern w:val="2"/>
          <w:sz w:val="20"/>
          <w:szCs w:val="20"/>
          <w:lang w:eastAsia="hi-IN" w:bidi="hi-IN"/>
        </w:rPr>
        <w:t xml:space="preserve">, </w:t>
      </w:r>
      <w:r>
        <w:rPr>
          <w:rFonts w:cs="Calibri" w:ascii="Calibri" w:hAnsi="Calibri"/>
          <w:kern w:val="2"/>
          <w:sz w:val="20"/>
          <w:szCs w:val="20"/>
          <w:lang w:eastAsia="hi-IN" w:bidi="hi-IN"/>
        </w:rPr>
        <w:t>reprezentowanym przez:</w:t>
      </w:r>
    </w:p>
    <w:p>
      <w:pPr>
        <w:pStyle w:val="Style81"/>
        <w:spacing w:before="120" w:after="120"/>
        <w:rPr>
          <w:rFonts w:ascii="Calibri" w:hAnsi="Calibri" w:cs="Calibri"/>
          <w:kern w:val="2"/>
          <w:sz w:val="20"/>
          <w:szCs w:val="20"/>
          <w:lang w:eastAsia="hi-IN" w:bidi="hi-IN"/>
        </w:rPr>
      </w:pPr>
      <w:r>
        <w:rPr>
          <w:rFonts w:cs="Calibri" w:ascii="Calibri" w:hAnsi="Calibri"/>
          <w:kern w:val="2"/>
          <w:sz w:val="20"/>
          <w:szCs w:val="20"/>
          <w:lang w:eastAsia="hi-IN" w:bidi="hi-IN"/>
        </w:rPr>
        <w:t>………………………</w:t>
      </w:r>
      <w:r>
        <w:rPr>
          <w:rFonts w:cs="Calibri" w:ascii="Calibri" w:hAnsi="Calibri"/>
          <w:kern w:val="2"/>
          <w:sz w:val="20"/>
          <w:szCs w:val="20"/>
          <w:lang w:eastAsia="hi-IN" w:bidi="hi-IN"/>
        </w:rPr>
        <w:t>. - Dyrektora Szkoły</w:t>
      </w:r>
    </w:p>
    <w:p>
      <w:pPr>
        <w:pStyle w:val="Style51"/>
        <w:widowControl/>
        <w:spacing w:before="120" w:after="120"/>
        <w:ind w:right="19" w:hanging="0"/>
        <w:jc w:val="both"/>
        <w:rPr>
          <w:rStyle w:val="FontStyle17"/>
          <w:rFonts w:ascii="Calibri" w:hAnsi="Calibri" w:cs="Calibri"/>
          <w:b/>
          <w:b/>
          <w:bCs/>
        </w:rPr>
      </w:pPr>
      <w:r>
        <w:rPr>
          <w:rFonts w:eastAsia="Lucida Sans Unicode" w:cs="Calibri" w:ascii="Calibri" w:hAnsi="Calibri"/>
          <w:kern w:val="2"/>
          <w:sz w:val="20"/>
          <w:szCs w:val="20"/>
          <w:lang w:eastAsia="hi-IN" w:bidi="hi-IN"/>
        </w:rPr>
        <w:t xml:space="preserve">zwanym dalej </w:t>
      </w:r>
      <w:r>
        <w:rPr>
          <w:rStyle w:val="FontStyle17"/>
          <w:rFonts w:cs="Calibri" w:ascii="Calibri" w:hAnsi="Calibri"/>
          <w:b/>
          <w:bCs/>
        </w:rPr>
        <w:t>Z</w:t>
      </w:r>
      <w:r>
        <w:rPr>
          <w:rStyle w:val="FontStyle17"/>
          <w:rFonts w:eastAsia="Calibri" w:cs="Calibri" w:ascii="Calibri" w:hAnsi="Calibri"/>
          <w:b/>
          <w:bCs/>
        </w:rPr>
        <w:t>amawiającym</w:t>
      </w:r>
      <w:r>
        <w:rPr>
          <w:rStyle w:val="FontStyle17"/>
          <w:rFonts w:cs="Calibri" w:ascii="Calibri" w:hAnsi="Calibri"/>
          <w:b/>
          <w:bCs/>
        </w:rPr>
        <w:t>.</w:t>
      </w:r>
    </w:p>
    <w:p>
      <w:pPr>
        <w:pStyle w:val="Normal"/>
        <w:numPr>
          <w:ilvl w:val="0"/>
          <w:numId w:val="0"/>
        </w:numPr>
        <w:suppressAutoHyphens w:val="true"/>
        <w:spacing w:before="120" w:after="120"/>
        <w:ind w:left="0" w:hanging="0"/>
        <w:jc w:val="both"/>
        <w:rPr>
          <w:rFonts w:ascii="Calibri" w:hAnsi="Calibri" w:eastAsia="" w:cs="Calibri" w:eastAsiaTheme="minorEastAsia"/>
          <w:kern w:val="2"/>
          <w:sz w:val="20"/>
          <w:szCs w:val="20"/>
          <w:lang w:eastAsia="hi-IN" w:bidi="hi-IN"/>
        </w:rPr>
      </w:pPr>
      <w:r>
        <w:rPr>
          <w:rFonts w:eastAsia="" w:cs="Calibri" w:eastAsiaTheme="minorEastAsia"/>
          <w:kern w:val="2"/>
          <w:sz w:val="20"/>
          <w:szCs w:val="20"/>
          <w:lang w:eastAsia="hi-IN" w:bidi="hi-IN"/>
        </w:rPr>
        <w:t xml:space="preserve">a </w:t>
      </w:r>
    </w:p>
    <w:p>
      <w:pPr>
        <w:pStyle w:val="Normal"/>
        <w:keepNext w:val="true"/>
        <w:numPr>
          <w:ilvl w:val="0"/>
          <w:numId w:val="0"/>
        </w:numPr>
        <w:spacing w:before="40" w:after="40"/>
        <w:jc w:val="both"/>
        <w:outlineLvl w:val="2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Wykonawcą: …………………………………………………………………………………………</w:t>
      </w:r>
    </w:p>
    <w:p>
      <w:pPr>
        <w:pStyle w:val="Normal"/>
        <w:keepNext w:val="true"/>
        <w:numPr>
          <w:ilvl w:val="0"/>
          <w:numId w:val="0"/>
        </w:numPr>
        <w:spacing w:before="40" w:after="40"/>
        <w:jc w:val="both"/>
        <w:outlineLvl w:val="2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z siedzibą: ………………………………………………………………………………………</w:t>
      </w:r>
    </w:p>
    <w:p>
      <w:pPr>
        <w:pStyle w:val="Normal"/>
        <w:keepNext w:val="true"/>
        <w:numPr>
          <w:ilvl w:val="0"/>
          <w:numId w:val="0"/>
        </w:numPr>
        <w:spacing w:before="40" w:after="40"/>
        <w:jc w:val="both"/>
        <w:outlineLvl w:val="2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posługującym się nr NIP: ………………………, REGON: ………………………… </w:t>
      </w:r>
    </w:p>
    <w:p>
      <w:pPr>
        <w:pStyle w:val="Normal"/>
        <w:keepNext w:val="true"/>
        <w:numPr>
          <w:ilvl w:val="0"/>
          <w:numId w:val="0"/>
        </w:numPr>
        <w:spacing w:before="40" w:after="40"/>
        <w:jc w:val="both"/>
        <w:outlineLvl w:val="2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wpisanym do …………… prowadzonego przez …………… pond numerem ……, reprezentowanym przez:</w:t>
      </w:r>
    </w:p>
    <w:p>
      <w:pPr>
        <w:pStyle w:val="Normal"/>
        <w:keepNext w:val="true"/>
        <w:numPr>
          <w:ilvl w:val="0"/>
          <w:numId w:val="0"/>
        </w:numPr>
        <w:spacing w:before="40" w:after="40"/>
        <w:jc w:val="both"/>
        <w:outlineLvl w:val="2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kern w:val="2"/>
          <w:sz w:val="20"/>
          <w:szCs w:val="20"/>
          <w:lang w:eastAsia="hi-IN" w:bidi="hi-IN"/>
        </w:rPr>
        <w:t>zwanym dalej ,</w:t>
      </w:r>
      <w:r>
        <w:rPr>
          <w:rFonts w:eastAsia="" w:cs="Calibri" w:eastAsiaTheme="minorEastAsia"/>
          <w:b/>
          <w:bCs/>
          <w:kern w:val="2"/>
          <w:sz w:val="20"/>
          <w:szCs w:val="20"/>
          <w:lang w:eastAsia="hi-IN" w:bidi="hi-IN"/>
        </w:rPr>
        <w:t>,Wykonawcą”</w:t>
      </w:r>
      <w:r>
        <w:rPr>
          <w:rFonts w:eastAsia="" w:cs="Calibri" w:eastAsiaTheme="minorEastAsia"/>
          <w:kern w:val="2"/>
          <w:sz w:val="20"/>
          <w:szCs w:val="20"/>
          <w:lang w:eastAsia="hi-IN" w:bidi="hi-IN"/>
        </w:rPr>
        <w:t>.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</w:t>
      </w:r>
      <w:r>
        <w:rPr>
          <w:rFonts w:eastAsia="SimSun" w:cs="Calibri" w:cstheme="minorHAnsi"/>
          <w:sz w:val="20"/>
          <w:szCs w:val="20"/>
          <w:lang w:eastAsia="zh-CN" w:bidi="hi-IN"/>
        </w:rPr>
        <w:t xml:space="preserve"> </w:t>
      </w:r>
      <w:r>
        <w:rPr>
          <w:rFonts w:eastAsia="" w:cs="Calibri" w:eastAsiaTheme="minorEastAsia"/>
          <w:sz w:val="20"/>
          <w:szCs w:val="20"/>
          <w:lang w:eastAsia="pl-PL"/>
        </w:rPr>
        <w:t>wyniku przeprowadzonego postępowania o udzielenie zamówienia publicznego – klasycznego prowadzonego w trybie podstawowym na podstawie art. 275 pkt 1 ustawy z dnia 11 września 2019 r. Prawo zamówień publicznych, zwanej dalej „ustawą” została zawarta umowa o następującej treści:</w:t>
      </w:r>
    </w:p>
    <w:p>
      <w:pPr>
        <w:pStyle w:val="Normal"/>
        <w:keepNext w:val="true"/>
        <w:widowControl w:val="false"/>
        <w:numPr>
          <w:ilvl w:val="0"/>
          <w:numId w:val="0"/>
        </w:numPr>
        <w:spacing w:lineRule="auto" w:line="240" w:before="0" w:after="0"/>
        <w:jc w:val="both"/>
        <w:outlineLvl w:val="3"/>
        <w:rPr>
          <w:rFonts w:ascii="Calibri" w:hAnsi="Calibri" w:eastAsia="" w:cs="Calibri" w:eastAsiaTheme="minorEastAsia"/>
          <w:b/>
          <w:b/>
          <w:sz w:val="20"/>
          <w:szCs w:val="20"/>
          <w:lang w:eastAsia="pl-PL"/>
        </w:rPr>
      </w:pPr>
      <w:r>
        <w:rPr>
          <w:rFonts w:eastAsia="" w:cs="Calibri" w:eastAsiaTheme="minorEastAsia"/>
          <w:b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360" w:leader="none"/>
        </w:tabs>
        <w:suppressAutoHyphens w:val="true"/>
        <w:spacing w:lineRule="auto" w:line="276" w:before="0" w:after="0"/>
        <w:jc w:val="center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b/>
          <w:sz w:val="20"/>
          <w:szCs w:val="20"/>
          <w:lang w:eastAsia="pl-PL"/>
        </w:rPr>
        <w:t>§ 1.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80" w:leader="none"/>
        </w:tabs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color w:val="000000"/>
          <w:sz w:val="20"/>
          <w:szCs w:val="20"/>
          <w:lang w:eastAsia="pl-PL"/>
        </w:rPr>
        <w:t>Zamawiający powierza a Wykonawca zobowi</w:t>
      </w:r>
      <w:r>
        <w:rPr>
          <w:rFonts w:eastAsia="TimesNewRoman" w:cs="Calibri"/>
          <w:color w:val="000000"/>
          <w:sz w:val="20"/>
          <w:szCs w:val="20"/>
          <w:lang w:eastAsia="pl-PL"/>
        </w:rPr>
        <w:t>ą</w:t>
      </w:r>
      <w:r>
        <w:rPr>
          <w:rFonts w:eastAsia="" w:cs="Calibri" w:eastAsiaTheme="minorEastAsia"/>
          <w:color w:val="000000"/>
          <w:sz w:val="20"/>
          <w:szCs w:val="20"/>
          <w:lang w:eastAsia="pl-PL"/>
        </w:rPr>
        <w:t>zuje si</w:t>
      </w:r>
      <w:r>
        <w:rPr>
          <w:rFonts w:eastAsia="TimesNewRoman" w:cs="Calibri"/>
          <w:color w:val="000000"/>
          <w:sz w:val="20"/>
          <w:szCs w:val="20"/>
          <w:lang w:eastAsia="pl-PL"/>
        </w:rPr>
        <w:t xml:space="preserve">ę </w:t>
      </w:r>
      <w:r>
        <w:rPr>
          <w:rFonts w:eastAsia="" w:cs="Calibri" w:eastAsiaTheme="minorEastAsia"/>
          <w:color w:val="000000"/>
          <w:sz w:val="20"/>
          <w:szCs w:val="20"/>
          <w:lang w:eastAsia="pl-PL"/>
        </w:rPr>
        <w:t>wykona</w:t>
      </w:r>
      <w:r>
        <w:rPr>
          <w:rFonts w:eastAsia="TimesNewRoman" w:cs="Calibri"/>
          <w:color w:val="000000"/>
          <w:sz w:val="20"/>
          <w:szCs w:val="20"/>
          <w:lang w:eastAsia="pl-PL"/>
        </w:rPr>
        <w:t xml:space="preserve">ć </w:t>
      </w:r>
      <w:r>
        <w:rPr>
          <w:rFonts w:eastAsia="" w:cs="Calibri" w:eastAsiaTheme="minorEastAsia"/>
          <w:color w:val="000000"/>
          <w:sz w:val="20"/>
          <w:szCs w:val="20"/>
          <w:lang w:eastAsia="pl-PL"/>
        </w:rPr>
        <w:t>usług</w:t>
      </w:r>
      <w:r>
        <w:rPr>
          <w:rFonts w:eastAsia="TimesNewRoman" w:cs="Calibri"/>
          <w:color w:val="000000"/>
          <w:sz w:val="20"/>
          <w:szCs w:val="20"/>
          <w:lang w:eastAsia="pl-PL"/>
        </w:rPr>
        <w:t>ę polegającą na</w:t>
      </w:r>
      <w:r>
        <w:rPr>
          <w:rFonts w:cs="Calibri"/>
          <w:sz w:val="20"/>
          <w:szCs w:val="20"/>
        </w:rPr>
        <w:t xml:space="preserve"> </w:t>
      </w:r>
      <w:r>
        <w:rPr>
          <w:rFonts w:eastAsia="TimesNewRoman" w:cs="Calibri"/>
          <w:color w:val="000000"/>
          <w:sz w:val="20"/>
          <w:szCs w:val="20"/>
          <w:lang w:eastAsia="pl-PL"/>
        </w:rPr>
        <w:t>dostawie symulatorów maszyn do pozyskania drewna lub/i drona(ów).*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80" w:leader="none"/>
        </w:tabs>
        <w:spacing w:lineRule="auto" w:line="240" w:before="0" w:after="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>Zamówienie publiczne realizowane jest w ramach projektu pn.: „Kompetentni uczniowie w Zespole Szkół Leśnych i Ekologicznych w Brynku”, współfinansowanego w ramach Regionalnego Programu Operacyjnego Województwa Śląskiego na lata 2014-2020, Działanie 11.2. Dostosowanie oferty kształcenia zawodowego do potrzeb lokalnego rynku pracy – kształcenie zawodowe uczniów, Poddziałanie 11.2.3. Wsparcie szkolnictwa zawodowego.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2880" w:leader="none"/>
        </w:tabs>
        <w:spacing w:lineRule="auto" w:line="240" w:before="0" w:after="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Wykonawca zobowiązuje się dostarczyć na koszt własny (własnym transportem) przedmiot zamówienia do:</w:t>
      </w:r>
    </w:p>
    <w:p>
      <w:pPr>
        <w:pStyle w:val="ListParagraph"/>
        <w:tabs>
          <w:tab w:val="clear" w:pos="708"/>
          <w:tab w:val="left" w:pos="2880" w:leader="none"/>
        </w:tabs>
        <w:spacing w:lineRule="auto" w:line="240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- </w:t>
      </w:r>
      <w:r>
        <w:rPr>
          <w:rFonts w:eastAsia="" w:cs="Calibri" w:eastAsiaTheme="minorEastAsia"/>
          <w:b/>
          <w:sz w:val="20"/>
          <w:szCs w:val="20"/>
          <w:lang w:eastAsia="pl-PL"/>
        </w:rPr>
        <w:t xml:space="preserve">Zespołu Szkół Leśnych i Ekologicznych im. Stanisława Morawskiego w Brynku, </w:t>
      </w:r>
      <w:r>
        <w:rPr>
          <w:rFonts w:eastAsia="" w:cs="Calibri" w:eastAsiaTheme="minorEastAsia"/>
          <w:sz w:val="20"/>
          <w:szCs w:val="20"/>
          <w:lang w:eastAsia="pl-PL"/>
        </w:rPr>
        <w:t xml:space="preserve">Brynek Park 4, 42-690 Tworóg - zgodnie ze swoją </w:t>
      </w:r>
      <w:r>
        <w:rPr>
          <w:rFonts w:eastAsia="" w:cs="Calibri" w:eastAsiaTheme="minorEastAsia"/>
          <w:i/>
          <w:sz w:val="20"/>
          <w:szCs w:val="20"/>
          <w:lang w:eastAsia="pl-PL"/>
        </w:rPr>
        <w:t>Ofertą</w:t>
      </w:r>
      <w:r>
        <w:rPr>
          <w:rFonts w:eastAsia="" w:cs="Calibri" w:eastAsiaTheme="minorEastAsia"/>
          <w:sz w:val="20"/>
          <w:szCs w:val="20"/>
          <w:lang w:eastAsia="pl-PL"/>
        </w:rPr>
        <w:t xml:space="preserve"> z dnia …………....……2021 r.</w:t>
      </w:r>
    </w:p>
    <w:p>
      <w:pPr>
        <w:pStyle w:val="ListParagraph"/>
        <w:numPr>
          <w:ilvl w:val="0"/>
          <w:numId w:val="3"/>
        </w:numPr>
        <w:spacing w:lineRule="auto" w:line="240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SimSun" w:cs="Calibri"/>
          <w:color w:val="00000A"/>
          <w:kern w:val="2"/>
          <w:sz w:val="20"/>
          <w:szCs w:val="20"/>
          <w:lang w:eastAsia="zh-CN"/>
        </w:rPr>
        <w:t>Szczegółowy zakres dostawy oraz parametry techniczne sprzętu określone zostały w Opisie przedmiotu zamówienia stanowiącym załącznik nr 1 do SWZ, formularzu cenowym stanowiącym załącznik nr 2 do SWZ oraz wykazie oferowanego sprzętu stanowiącego załącznik nr 9.</w:t>
      </w:r>
    </w:p>
    <w:p>
      <w:pPr>
        <w:pStyle w:val="ListParagraph"/>
        <w:numPr>
          <w:ilvl w:val="0"/>
          <w:numId w:val="3"/>
        </w:numPr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/>
          <w:sz w:val="20"/>
          <w:szCs w:val="20"/>
        </w:rPr>
        <w:t>Zamówienie obejmuje dostarczenie, wniesienie, instalację (w tym montaż i kalibrację) oraz uruchomienie sprzętu. Sprzęt należy dostarczyć do siedziby Zamawiającego i zainstalować go w pracowniach wskazanych przez Zamawiającego.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2" w:leader="none"/>
        </w:tabs>
        <w:spacing w:lineRule="auto" w:line="276" w:before="0" w:after="240"/>
        <w:contextualSpacing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/>
          <w:sz w:val="20"/>
          <w:szCs w:val="20"/>
        </w:rPr>
        <w:t>Wykonawca zobowiązuje się dostarczyć przedmiot zamówienia fabrycznie nowy, zakupiony w oficjalnym kanale sprzedaży producenta na rynek polski lub UE, wyprodukowany nie wcześniej niż w roku 2020, nie przewidziany przez producenta do wycofania z produkcji lub sprzedaży, wolny od wad fizycznych i prawnych, sprawny technicznie, nieuszkodzony, kompletny i gotowy do użytku, zgodnie z jego przeznaczeniem oraz spełniający wymagania określone w SWZ (w szczególności ze specyfikację opisaną w załączniku nr 1 do SWZ).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2" w:leader="none"/>
        </w:tabs>
        <w:spacing w:lineRule="auto" w:line="276" w:before="0" w:after="240"/>
        <w:contextualSpacing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Dostawa sprzętu powinna zawierać komplet dokumentacji i instrukcji, karty gwarancyjne, niewyłączone i ograniczone czasowo licencje sporządzone w języku polskim na dostarczone oprogramowanie </w:t>
      </w:r>
      <w:r>
        <w:rPr>
          <w:rFonts w:eastAsia="Calibri" w:cs="Calibri"/>
          <w:bCs/>
          <w:sz w:val="20"/>
          <w:szCs w:val="20"/>
        </w:rPr>
        <w:t>(odnośnie systemu operacyjnego Zamawiający wymaga umieszczenia na obudowie Certyfikatu Autentyczności w postaci specjalnej naklejki zabezpieczającej lub załączenia potwierdzenia Wykonawcy/producenta o legalności dostarczonego oprogramowania systemowego),</w:t>
      </w:r>
      <w:r>
        <w:rPr>
          <w:rFonts w:eastAsia="Calibri" w:cs="Calibri"/>
          <w:sz w:val="20"/>
          <w:szCs w:val="20"/>
        </w:rPr>
        <w:t xml:space="preserve"> listę numerów seryjnych i numerów produktu dostawy, wszystkie akcesoria i kable niezbędne do montażu i uruchomienia sprzętu w miejscu instalacji (tj. na terenie szkoły). Dopuszcza się wskazanie i udostępnienie bezpłatnie serwisu internetowego z aktualną dokumentacją i instrukcjami, o ile skorzystanie z nich przez Zamawiającego nie będzie związane z ponoszeniem przez Zamawiającego jakichkolwiek kosztów.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2" w:leader="none"/>
        </w:tabs>
        <w:spacing w:lineRule="auto" w:line="276" w:before="0" w:after="240"/>
        <w:contextualSpacing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Sprzęt musi być dostarczony w oryginalnych opakowaniach fabrycznych producenta, oznakowanych etykietami zawierającymi: rodzaj i nazwę asortymentu, nazwę i adres producenta oraz numer fabryczny.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2" w:leader="none"/>
        </w:tabs>
        <w:spacing w:lineRule="auto" w:line="276" w:before="0" w:after="240"/>
        <w:contextualSpacing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Na mocy niniejszej umowy Wykonawca, na czas nieokreślony i bez ograniczeń terytorialnych udziela Zamawiającemu w ramach umownego wynagrodzenia za dostawę przedmiotu umowy, prawa do korzystania z bezterminowych, niewyłącznych licencji do oprogramowania systemowego objętych umową.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2" w:leader="none"/>
        </w:tabs>
        <w:spacing w:lineRule="auto" w:line="276" w:before="0" w:after="240"/>
        <w:contextualSpacing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Wykonawca oświadcza, że licencje na system operacyjny objęty niniejszą umową pochodzą z legalnych źródeł oraz zostaną dostarczone Zamawiającemu ze wszystkimi składnikami niezbędnymi do potwierdzenia legalności jego pochodzenia (np.: oryginalny nośnik, certyfikat autentyczności, kod aktywacyjny wraz z instrukcją aktywacji, itp.).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2" w:leader="none"/>
        </w:tabs>
        <w:spacing w:lineRule="auto" w:line="276" w:before="0" w:after="240"/>
        <w:contextualSpacing/>
        <w:jc w:val="both"/>
        <w:rPr>
          <w:rFonts w:ascii="Calibri" w:hAnsi="Calibri" w:eastAsia="Calibri" w:cs="Calibri"/>
          <w:sz w:val="20"/>
          <w:szCs w:val="20"/>
        </w:rPr>
      </w:pPr>
      <w:r>
        <w:rPr>
          <w:rFonts w:eastAsia="Calibri" w:cs="Calibri"/>
          <w:sz w:val="20"/>
          <w:szCs w:val="20"/>
        </w:rPr>
        <w:t xml:space="preserve">Wykonawca oświadcza, że udzielając licencji na korzystanie z dostarczonego oprogramowania nie narusza żadnych praw osób trzecich oraz że nie zachodzą jakiekolwiek podstawy do zgłoszenia przez osoby trzecie roszczeń do tych praw. Wykonawca zabezpiecza Zamawiającego w zakresie zakupionej przez niego licencji przed roszczeniami osób trzecich, w ten sposób, że Wykonawca zwalnia Zamawiającego z wszelkiej odpowiedzialności w stosunku do osób trzecich oraz zobowiązuje się do podjęcia na swój koszt i ryzyko wszelkich kroków prawnych zapewniających należytą ochronę przez roszczeniami osób trzecich oraz do pokrycia wszelkich kosztów i strat z tym związanych jak również związanych z naruszeniem przepisów ustawy z dnia 4 lutego 1994 r. o prawie autorskim i prawach pokrewnych (Dz. U. z 2019 r. poz. 1231, z późn. zm.). 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2" w:leader="none"/>
        </w:tabs>
        <w:spacing w:lineRule="auto" w:line="276" w:before="0" w:after="240"/>
        <w:contextualSpacing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/>
          <w:sz w:val="20"/>
          <w:szCs w:val="20"/>
        </w:rPr>
        <w:t>Wykonawca zobowiązany jest ustalić z Zamawiającym dzień oraz godzinę dostawy uwzględniając godziny pracy Zamawiającego.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2" w:leader="none"/>
        </w:tabs>
        <w:spacing w:lineRule="auto" w:line="276" w:before="0" w:after="240"/>
        <w:contextualSpacing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/>
          <w:sz w:val="20"/>
          <w:szCs w:val="20"/>
        </w:rPr>
        <w:t>Wykonawca dostarczy przedmiot zamówienia osobiście oraz weźmie udział w jego rozpakowaniu, instalacji oraz  uruchomieniu w celu stwierdzenia uszkodzeń mechanicznych lub braków w dostawie.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2" w:leader="none"/>
        </w:tabs>
        <w:spacing w:lineRule="auto" w:line="276" w:before="0" w:after="240"/>
        <w:contextualSpacing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Calibri" w:cs="Calibri"/>
          <w:sz w:val="20"/>
          <w:szCs w:val="20"/>
        </w:rPr>
        <w:t>Uszkodzony lub brakujący sprzęt Wykonawca dostarczy na koszt własny najpóźniej w kolejnym dniu roboczym.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2" w:leader="none"/>
        </w:tabs>
        <w:spacing w:lineRule="auto" w:line="276" w:before="0" w:after="240"/>
        <w:contextualSpacing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SimSun" w:cs="Calibri"/>
          <w:bCs/>
          <w:color w:val="00000A"/>
          <w:kern w:val="2"/>
          <w:sz w:val="20"/>
          <w:szCs w:val="20"/>
          <w:lang w:eastAsia="zh-CN"/>
        </w:rPr>
        <w:t>Wykonawca we własnym zakresie ponosi wszelkie koszty związane z realizacją usługi wraz z dojazdami  do miejsca dostawy sprzętu.</w:t>
      </w:r>
    </w:p>
    <w:p>
      <w:pPr>
        <w:pStyle w:val="ListParagraph"/>
        <w:numPr>
          <w:ilvl w:val="0"/>
          <w:numId w:val="3"/>
        </w:numPr>
        <w:tabs>
          <w:tab w:val="clear" w:pos="708"/>
          <w:tab w:val="left" w:pos="142" w:leader="none"/>
        </w:tabs>
        <w:spacing w:lineRule="auto" w:line="276" w:before="0" w:after="240"/>
        <w:contextualSpacing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SimSun" w:cs="Calibri"/>
          <w:bCs/>
          <w:color w:val="00000A"/>
          <w:kern w:val="2"/>
          <w:sz w:val="20"/>
          <w:szCs w:val="20"/>
          <w:lang w:eastAsia="zh-CN"/>
        </w:rPr>
        <w:t>Wykonawca w dniu dostarczenie sprzętu, nie później niż w terminie wykonania zadania przeprowadzi szkolenie z obsługi sprzętu dla wskazanych przez Zamawiającego osób.</w:t>
      </w:r>
    </w:p>
    <w:p>
      <w:pPr>
        <w:pStyle w:val="ListParagraph"/>
        <w:tabs>
          <w:tab w:val="clear" w:pos="708"/>
          <w:tab w:val="left" w:pos="142" w:leader="none"/>
        </w:tabs>
        <w:spacing w:lineRule="auto" w:line="276" w:before="0" w:after="240"/>
        <w:contextualSpacing/>
        <w:jc w:val="both"/>
        <w:rPr>
          <w:rFonts w:ascii="Calibri" w:hAnsi="Calibri" w:eastAsia="Calibri" w:cs="Calibri"/>
          <w:b/>
          <w:b/>
          <w:sz w:val="20"/>
          <w:szCs w:val="20"/>
        </w:rPr>
      </w:pPr>
      <w:r>
        <w:rPr>
          <w:rFonts w:eastAsia="SimSun" w:cs="Calibri"/>
          <w:bCs/>
          <w:color w:val="00000A"/>
          <w:kern w:val="2"/>
          <w:sz w:val="20"/>
          <w:szCs w:val="20"/>
          <w:lang w:eastAsia="zh-CN"/>
        </w:rPr>
        <w:t xml:space="preserve"> 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 2.</w:t>
      </w:r>
    </w:p>
    <w:p>
      <w:pPr>
        <w:pStyle w:val="Normal"/>
        <w:widowControl w:val="false"/>
        <w:numPr>
          <w:ilvl w:val="3"/>
          <w:numId w:val="10"/>
        </w:numPr>
        <w:suppressAutoHyphens w:val="true"/>
        <w:spacing w:lineRule="auto" w:line="276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Termin realizacji zamówienia: </w:t>
      </w:r>
      <w:r>
        <w:rPr>
          <w:rFonts w:eastAsia="" w:cs="Calibri" w:eastAsiaTheme="minorEastAsia"/>
          <w:b/>
          <w:sz w:val="20"/>
          <w:szCs w:val="20"/>
          <w:lang w:eastAsia="pl-PL"/>
        </w:rPr>
        <w:t>………………………… dni kalendarzowych od podpisania umowy</w:t>
      </w:r>
      <w:r>
        <w:rPr>
          <w:rFonts w:eastAsia="" w:cs="Calibri" w:eastAsiaTheme="minorEastAsia"/>
          <w:bCs/>
          <w:sz w:val="20"/>
          <w:szCs w:val="20"/>
          <w:lang w:eastAsia="pl-PL"/>
        </w:rPr>
        <w:t>.</w:t>
      </w:r>
    </w:p>
    <w:p>
      <w:pPr>
        <w:pStyle w:val="Normal"/>
        <w:widowControl w:val="false"/>
        <w:numPr>
          <w:ilvl w:val="3"/>
          <w:numId w:val="10"/>
        </w:numPr>
        <w:suppressAutoHyphens w:val="true"/>
        <w:spacing w:lineRule="auto" w:line="276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color w:val="000000" w:themeColor="text1"/>
          <w:sz w:val="20"/>
          <w:szCs w:val="20"/>
          <w:lang w:eastAsia="pl-PL"/>
        </w:rPr>
        <w:t>Za termin realizacji przedmiotu umowy uważa się datę podpisania protokołu odbioru zdawczo – odbiorczego przedmiotu umowy bez zastrzeżeń.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color w:val="000000" w:themeColor="text1"/>
          <w:sz w:val="20"/>
          <w:szCs w:val="20"/>
          <w:lang w:eastAsia="pl-PL"/>
        </w:rPr>
      </w:pPr>
      <w:r>
        <w:rPr>
          <w:rFonts w:eastAsia="" w:cs="Calibri" w:eastAsiaTheme="minorEastAsia"/>
          <w:color w:val="000000" w:themeColor="text1"/>
          <w:sz w:val="20"/>
          <w:szCs w:val="20"/>
          <w:lang w:eastAsia="pl-PL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center"/>
        <w:rPr>
          <w:rFonts w:ascii="Calibri" w:hAnsi="Calibri" w:eastAsia="" w:cs="Calibri" w:eastAsiaTheme="minorEastAsia"/>
          <w:b/>
          <w:b/>
          <w:color w:val="000000" w:themeColor="text1"/>
          <w:sz w:val="20"/>
          <w:szCs w:val="20"/>
          <w:lang w:eastAsia="pl-PL"/>
        </w:rPr>
      </w:pPr>
      <w:r>
        <w:rPr>
          <w:rFonts w:eastAsia="" w:cs="Calibri" w:eastAsiaTheme="minorEastAsia"/>
          <w:b/>
          <w:color w:val="000000" w:themeColor="text1"/>
          <w:sz w:val="20"/>
          <w:szCs w:val="20"/>
          <w:lang w:eastAsia="pl-PL"/>
        </w:rPr>
        <w:t>§ 3.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Cs/>
          <w:kern w:val="2"/>
          <w:sz w:val="20"/>
          <w:szCs w:val="20"/>
          <w:lang w:eastAsia="hi-IN" w:bidi="hi-IN"/>
        </w:rPr>
      </w:pPr>
      <w:r>
        <w:rPr>
          <w:rFonts w:eastAsia="" w:cs="Calibri" w:eastAsiaTheme="minorEastAsia"/>
          <w:sz w:val="20"/>
          <w:szCs w:val="20"/>
          <w:lang w:eastAsia="pl-PL"/>
        </w:rPr>
        <w:t>Wykonawca zobowiązany jest do zawiadomienia Zamawiającego o terminie dostawy sprzętu najpóźniej na pięć dni przed terminem dostawy.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Cs/>
          <w:kern w:val="2"/>
          <w:sz w:val="20"/>
          <w:szCs w:val="20"/>
          <w:lang w:eastAsia="hi-IN" w:bidi="hi-IN"/>
        </w:rPr>
      </w:pPr>
      <w:r>
        <w:rPr>
          <w:rFonts w:eastAsia="" w:cs="Calibri" w:eastAsiaTheme="minorEastAsia"/>
          <w:sz w:val="20"/>
          <w:szCs w:val="20"/>
          <w:lang w:eastAsia="pl-PL"/>
        </w:rPr>
        <w:t>Z</w:t>
      </w:r>
      <w:r>
        <w:rPr>
          <w:rFonts w:eastAsia="Times New Roman" w:cs="Calibri"/>
          <w:bCs/>
          <w:kern w:val="2"/>
          <w:sz w:val="20"/>
          <w:szCs w:val="20"/>
          <w:lang w:eastAsia="hi-IN" w:bidi="hi-IN"/>
        </w:rPr>
        <w:t>amawiający dokona odbioru ilościowego przedmiotu umowy (wraz z kompletem dokumentów o których mowa w § 1 pkt. 7), natomiast w terminie trzech dni roboczych – odbioru jakościowego. Zamawiający dokona odbioru przedmiotu umowy sprawdzając kompletność dostawy, jej zgodność z wymogami określonym w Opisie przedmiotu zamówienia stanowiącym załącznik nr 1 do SWZ, formularzu cenowym stanowiącym załącznik nr 2 do SWZ oraz wykazie oferowanego sprzętu stanowiącego załącznik nr 9.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Times New Roman" w:cs="Calibri"/>
          <w:bCs/>
          <w:kern w:val="2"/>
          <w:sz w:val="20"/>
          <w:szCs w:val="20"/>
          <w:lang w:eastAsia="hi-IN" w:bidi="hi-IN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Integralną </w:t>
      </w:r>
      <w:r>
        <w:rPr>
          <w:rFonts w:eastAsia="" w:cs="Calibri" w:eastAsiaTheme="minorEastAsia"/>
          <w:color w:val="000000" w:themeColor="text1"/>
          <w:sz w:val="20"/>
          <w:szCs w:val="20"/>
          <w:lang w:eastAsia="pl-PL"/>
        </w:rPr>
        <w:t>część</w:t>
      </w:r>
      <w:r>
        <w:rPr>
          <w:rFonts w:eastAsia="" w:cs="Calibri" w:eastAsiaTheme="minorEastAsia"/>
          <w:color w:val="FF0000"/>
          <w:sz w:val="20"/>
          <w:szCs w:val="20"/>
          <w:lang w:eastAsia="pl-PL"/>
        </w:rPr>
        <w:t xml:space="preserve"> </w:t>
      </w:r>
      <w:r>
        <w:rPr>
          <w:rFonts w:eastAsia="" w:cs="Calibri" w:eastAsiaTheme="minorEastAsia"/>
          <w:sz w:val="20"/>
          <w:szCs w:val="20"/>
          <w:lang w:eastAsia="pl-PL"/>
        </w:rPr>
        <w:t>protokołu odbioru stanowią dokumenty dotyczące sprzętu, a mianowicie: certyfikaty jakości, dokumentacja techniczna, licencje, instrukcje obsługi w języku polskim, instrukcje dotyczące eksploatacji.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W przypadku stwierdzenia braków ilościowych, Wykonawca zobowiązany jest do uzupełnienia braku, a w przypadku stwierdzenia uchybień, wad i/lub usterek – do usunięcia wskazanych uchybień, w tym wymiany wadliwego sprzętu z terminie określonym w § 1 pkt. 14.  W uzasadnionych przypadkach Zamawiający może ustalić inny termin usunięcia wad i braków, po konsultacji z Wykonawcą. Strony ustalają, że w tym okresie, tj. w okresie usunięcia wad, usterek lub innych uchybień, Wykonawca pozostaje w zwłoce w wykonaniu przedmiotu umowy. W takim przypadku Wykonawca będzie miał naliczone kary umowne zgodnie z § 8 pkt.1 ppkt. 2)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 przypadkach, o których mowa w pkt 4, procedura czynności  odbioru zostanie powtórzona.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 przypadku usunięcia braków, uchybień i wad w terminie określonym w § 1 pkt. 14, strony podpiszą protokół zdawczo – odbiorczy bez zastrzeżeń.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Prawo własności dostarczonego sprzętu, przechodzi na Zamawiającego z dniem podpisania protokołu zdawczo – odbiorczego bez zastrzeżeń.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Dokonanie przez Zamawiającego odbioru przedmiotu umowy bez zastrzeżeń nie zwalnia Wykonawcy od roszczeń Zamawiającego z tytułu gwarancji jakości i rękojmi za wady.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Zamawiający ma prawo do składania reklamacji dotyczących jakości przedmiotu umowy za pomocą pism lub poczty elektronicznej, które są wiążące dla Wykonawcy. 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Przez wady Zamawiający rozumie w szczególności: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Posiadanie śladów użytkowania lub zewnętrznego uszkodzenia,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Niezgodność  dostarczonego sprzętu z OPZ,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Inne niezgodności z wymogami SWZ (np. braki jakościowe, wady fabryczne),</w:t>
      </w:r>
    </w:p>
    <w:p>
      <w:pPr>
        <w:pStyle w:val="Normal"/>
        <w:widowControl w:val="false"/>
        <w:numPr>
          <w:ilvl w:val="0"/>
          <w:numId w:val="14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Niezgodność dostarczonego sprzętu z zaoferowanym (zadeklarowanym w ofercie),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Wykonawca ponosi pełną odpowiedzialność i ryzyko związane z transportem, rozładunkiem, ustawieniem i montażem przedmiotu umowy.</w:t>
      </w:r>
    </w:p>
    <w:p>
      <w:pPr>
        <w:pStyle w:val="Normal"/>
        <w:widowControl w:val="false"/>
        <w:numPr>
          <w:ilvl w:val="0"/>
          <w:numId w:val="1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Wykonawca odpowiada za zapewnienie bezpieczeństwa i higieny pracy osób odpowiedzialnych za transport </w:t>
      </w:r>
      <w:r>
        <w:rPr/>
        <w:t>i rozładunek</w:t>
      </w:r>
      <w:r>
        <w:rPr>
          <w:rFonts w:eastAsia="" w:cs="Calibri" w:eastAsiaTheme="minorEastAsia"/>
          <w:sz w:val="20"/>
          <w:szCs w:val="20"/>
          <w:lang w:eastAsia="pl-PL"/>
        </w:rPr>
        <w:t xml:space="preserve"> przedmiotu umowy.</w:t>
      </w:r>
    </w:p>
    <w:p>
      <w:pPr>
        <w:pStyle w:val="Normal"/>
        <w:tabs>
          <w:tab w:val="clear" w:pos="708"/>
          <w:tab w:val="left" w:pos="1080" w:leader="none"/>
        </w:tabs>
        <w:spacing w:lineRule="auto" w:line="240" w:before="0" w:after="0"/>
        <w:ind w:left="714" w:hanging="0"/>
        <w:jc w:val="both"/>
        <w:rPr>
          <w:rFonts w:ascii="Calibri" w:hAnsi="Calibri" w:eastAsia="" w:cs="Calibri" w:eastAsiaTheme="minorEastAsia"/>
          <w:color w:val="000000"/>
          <w:sz w:val="20"/>
          <w:szCs w:val="20"/>
          <w:lang w:eastAsia="pl-PL"/>
        </w:rPr>
      </w:pPr>
      <w:r>
        <w:rPr>
          <w:rFonts w:eastAsia="" w:cs="Calibri" w:eastAsiaTheme="minorEastAsia"/>
          <w:color w:val="000000"/>
          <w:sz w:val="20"/>
          <w:szCs w:val="20"/>
          <w:lang w:eastAsia="pl-PL"/>
        </w:rPr>
      </w:r>
    </w:p>
    <w:p>
      <w:pPr>
        <w:pStyle w:val="Normal"/>
        <w:tabs>
          <w:tab w:val="clear" w:pos="708"/>
          <w:tab w:val="left" w:pos="1080" w:leader="none"/>
        </w:tabs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 4.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76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Wykonawca udziela gwarancji na okres …… miesięcy na przedmiot dostawy na warunkach określonych </w:t>
        <w:br/>
        <w:t>w SWZ.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76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Okres rękojmi jest równy okresowi gwarancji.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76" w:before="0" w:after="0"/>
        <w:ind w:left="709" w:hanging="360"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 okresie gwarancji oraz rękojmi Wykonawca zapewni – w ramach całkowitego wynagrodzenia umownego brutto – usuwanie wszelkich wad, usterek lub awarii, które uniemożliwiają lub utrudniają pracę Przedmiotu Umowy / korzystanie z Przedmiotu Umowy.</w:t>
      </w:r>
      <w:r>
        <w:rPr>
          <w:rFonts w:eastAsia="SimSun" w:cs="Calibri" w:cstheme="minorHAnsi"/>
          <w:bCs/>
          <w:kern w:val="2"/>
          <w:sz w:val="20"/>
          <w:szCs w:val="20"/>
          <w:lang w:eastAsia="zh-CN" w:bidi="hi-IN"/>
        </w:rPr>
        <w:t xml:space="preserve"> </w:t>
      </w:r>
      <w:r>
        <w:rPr>
          <w:rFonts w:eastAsia="" w:cs="Calibri" w:eastAsiaTheme="minorEastAsia"/>
          <w:bCs/>
          <w:sz w:val="20"/>
          <w:szCs w:val="20"/>
          <w:lang w:eastAsia="pl-PL"/>
        </w:rPr>
        <w:t>W okresie gwarancyjnym koszty serwisów/przeglądów gwarancyjnych ponosi Wykonawca.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Bieg terminu gwarancji rozpoczyna się od dnia podpisania bez uwag i zastrzeżeń przez Zamawiającego protokołu zdawczo - odbiorczego dostarczonego przez Wykonawcę sprzętu.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Gwarancja obejmuje wszystkie wykryte podczas eksploatacji sprzętu usterki i wady oraz uszkodzenia powstałe w czasie zgodnego z instrukcją korzystania ze sprzętu.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Naprawy gwarancyjne będą wykonywane przez Wykonawcę w miejscu wskazanym przez Zamawiającego. Zgłoszenia awarii będą przekazywane przez Zamawiającego telefonicznie lub pocztą elektroniczną. 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>W czasie trwania okresu gwarancji Wykonawca zobowiązany jest  dokonać naprawy sprzętu w terminie max. 5 dni roboczych od dnia zgłoszenia usterki/awarii.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 przypadku gdy przewidywany czas naprawy jest dłuższy niż 3 dni robocze, Wykonawca – na żądanie Zamawiającego – zobowiązany jest do dostarczenia Zamawiającemu na swój koszt i ryzyko sprzętu zastępczego o parametrach i funkcjonalnościach nie gorszych niż posiadane przez Zamawiającego, wymagające naprawy. Sprzęt zastępczy należy dostarczyć najpóźniej do godziny 10:00 w dniu roboczym następującym po dniu zgłoszenia stosownego żądania przez Zamawiającego.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Czynności związane z usunięciem awarii winny być podjęte przez Wykonawcę niezwłocznie, nie później niż jednak niż w terminie 48 godzin od jej zgłoszenia.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Przez pojęcie „awaria” rozumie się częściową lub całkowitą niesprawność działania sprzętu stanowiącego przedmiot umowy, polegającą na pogorszeniu parametrów pracy przez użytkownika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>Przez pojęcie „naprawa” Zamawiający rozumie realizację czynności polegających na przywróceniu pierwotnej funkcjonalności sprzętu.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 przypadku konieczności dokonania naprawy poza miejscem wskazanym przez Zamawiającego, Wykonawca odbierze sprzęt od Zamawiającego. Wykonawca zobowiązuje się do odebrania i dostarczenia  przedmiotowego sprzętu na własny koszt.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 przypadku:</w:t>
      </w:r>
    </w:p>
    <w:p>
      <w:pPr>
        <w:pStyle w:val="Normal"/>
        <w:keepLines/>
        <w:numPr>
          <w:ilvl w:val="4"/>
          <w:numId w:val="4"/>
        </w:numPr>
        <w:suppressAutoHyphens w:val="true"/>
        <w:spacing w:lineRule="auto" w:line="240" w:before="0" w:after="0"/>
        <w:ind w:left="1134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przedłużenia czasu naprawy powyżej 5 kolejnych dni roboczych do terminu wskazanego w pkt. 7, lub</w:t>
      </w:r>
    </w:p>
    <w:p>
      <w:pPr>
        <w:pStyle w:val="Normal"/>
        <w:keepLines/>
        <w:numPr>
          <w:ilvl w:val="4"/>
          <w:numId w:val="4"/>
        </w:numPr>
        <w:suppressAutoHyphens w:val="true"/>
        <w:spacing w:lineRule="auto" w:line="240" w:before="0" w:after="0"/>
        <w:ind w:left="1134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gdy wady nie da się usunąć, lub</w:t>
      </w:r>
    </w:p>
    <w:p>
      <w:pPr>
        <w:pStyle w:val="Normal"/>
        <w:keepLines/>
        <w:numPr>
          <w:ilvl w:val="4"/>
          <w:numId w:val="4"/>
        </w:numPr>
        <w:suppressAutoHyphens w:val="true"/>
        <w:spacing w:lineRule="auto" w:line="240" w:before="0" w:after="0"/>
        <w:ind w:left="1134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2 - ch bezskutecznych naprawach gwarancyjnych,</w:t>
      </w:r>
    </w:p>
    <w:p>
      <w:pPr>
        <w:pStyle w:val="Normal"/>
        <w:keepLines/>
        <w:suppressAutoHyphens w:val="true"/>
        <w:spacing w:lineRule="auto" w:line="240" w:before="0" w:after="0"/>
        <w:ind w:left="709" w:hanging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Wykonawca wymieni w ciągu kolejnych 5 dni roboczych uszkodzony sprzęt na fabrycznie nowy, o parametrach technicznych nie gorszych od przedmiotu umowy podlegającego wymianie.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 przypadku nie wywiązania się Wykonawcy z obowiązku, o którym mowa w pkt. 10, Zamawiający ma prawo kupić nowy przedmiot umowy (o parametrach technicznych nie gorszych od przedmiotu umowy  podlegającego wymianie) u osób trzecich na koszt Wykonawcy, co nie pozbawia Zamawiającego dochodzenia innych roszczeń przewidzianych niniejszą umową.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Okres gwarancji ulegnie przedłużeniu odpowiednio: </w:t>
      </w:r>
    </w:p>
    <w:p>
      <w:pPr>
        <w:pStyle w:val="Normal"/>
        <w:keepLines/>
        <w:suppressAutoHyphens w:val="true"/>
        <w:spacing w:lineRule="auto" w:line="240" w:before="0" w:after="0"/>
        <w:ind w:left="709" w:hanging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1) w przypadku naprawy przedmiotu umowy - o okres wykonywania naprawy, </w:t>
      </w:r>
    </w:p>
    <w:p>
      <w:pPr>
        <w:pStyle w:val="Normal"/>
        <w:keepLines/>
        <w:suppressAutoHyphens w:val="true"/>
        <w:spacing w:lineRule="auto" w:line="240" w:before="0" w:after="0"/>
        <w:ind w:left="709" w:hanging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2) w przypadku dokonania wymiany przedmiotu umowy - o okres gwarancji, który biegnie ponownie. 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 ramach gwarancji Wykonawca</w:t>
      </w:r>
    </w:p>
    <w:p>
      <w:pPr>
        <w:pStyle w:val="Normal"/>
        <w:keepLines/>
        <w:suppressAutoHyphens w:val="true"/>
        <w:spacing w:lineRule="auto" w:line="240" w:before="0" w:after="0"/>
        <w:ind w:left="709" w:hanging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1) zdiagnozuje i zidentyfikuje przyczynę problemu oraz zapewni dostawę i wymianę uszkodzonych części na swój koszt i ryzyko; </w:t>
      </w:r>
    </w:p>
    <w:p>
      <w:pPr>
        <w:pStyle w:val="Normal"/>
        <w:keepLines/>
        <w:suppressAutoHyphens w:val="true"/>
        <w:spacing w:lineRule="auto" w:line="240" w:before="0" w:after="0"/>
        <w:ind w:left="709" w:hanging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2) zapewni autoryzowany serwis gwarancyjny lub serwis producenta dostarczonych urządzeń na swój koszt i ryzyko; </w:t>
      </w:r>
    </w:p>
    <w:p>
      <w:pPr>
        <w:pStyle w:val="Normal"/>
        <w:keepLines/>
        <w:suppressAutoHyphens w:val="true"/>
        <w:spacing w:lineRule="auto" w:line="240" w:before="0" w:after="0"/>
        <w:ind w:left="709" w:hanging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3) zapewni dostęp do nowych wersji oraz poprawek oprogramowania dostarczonego wraz ze sprzętem przez cały okres gwarancji na swój koszt i ryzyko (dotyczy II części zamówienia). 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Wykonawca zobowiązuje się zapewnić, że każda osoba wykonująca usługi gwarancyjne w siedzibie Zamawiającego – będzie posiadała pisemne upoważnienie do wykonywania napraw i czynności objętych gwarancją oraz będzie zobligowana stosować się do przepisów wewnętrznych Zamawiającego w jego siedzibie. </w:t>
      </w:r>
    </w:p>
    <w:p>
      <w:pPr>
        <w:pStyle w:val="Normal"/>
        <w:keepLines/>
        <w:numPr>
          <w:ilvl w:val="4"/>
          <w:numId w:val="2"/>
        </w:numPr>
        <w:suppressAutoHyphens w:val="true"/>
        <w:spacing w:lineRule="auto" w:line="240" w:before="0" w:after="0"/>
        <w:ind w:left="709" w:hanging="36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Niezależnie od uprawnień wynikających z gwarancji, Zamawiającemu przysługują uprawnienia z tytułu rękojmi za wady fizyczne rzeczy sprzedanej na zasadach określonych w Kodeksie Cywilnym. </w:t>
      </w:r>
    </w:p>
    <w:p>
      <w:pPr>
        <w:pStyle w:val="Normal"/>
        <w:keepLines/>
        <w:suppressAutoHyphens w:val="true"/>
        <w:spacing w:lineRule="auto" w:line="240" w:before="0" w:after="0"/>
        <w:ind w:left="349" w:hanging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</w:r>
    </w:p>
    <w:p>
      <w:pPr>
        <w:pStyle w:val="Normal"/>
        <w:keepLines/>
        <w:suppressAutoHyphens w:val="true"/>
        <w:spacing w:lineRule="auto" w:line="240" w:before="0" w:after="0"/>
        <w:ind w:left="349" w:hanging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</w:r>
    </w:p>
    <w:p>
      <w:pPr>
        <w:pStyle w:val="Normal"/>
        <w:keepLines/>
        <w:suppressAutoHyphens w:val="true"/>
        <w:spacing w:lineRule="auto" w:line="240" w:before="0" w:after="0"/>
        <w:ind w:left="349" w:hanging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 5.</w:t>
      </w:r>
    </w:p>
    <w:p>
      <w:pPr>
        <w:pStyle w:val="Normal"/>
        <w:widowControl w:val="false"/>
        <w:numPr>
          <w:ilvl w:val="0"/>
          <w:numId w:val="20"/>
        </w:numPr>
        <w:tabs>
          <w:tab w:val="clear" w:pos="708"/>
          <w:tab w:val="left" w:pos="8490" w:leader="none"/>
        </w:tabs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Wartość ogółem przedmiotu zamówienia wynosi*:</w:t>
      </w:r>
    </w:p>
    <w:p>
      <w:pPr>
        <w:pStyle w:val="Normal"/>
        <w:widowControl w:val="false"/>
        <w:tabs>
          <w:tab w:val="clear" w:pos="708"/>
          <w:tab w:val="left" w:pos="8490" w:leader="none"/>
        </w:tabs>
        <w:suppressAutoHyphens w:val="true"/>
        <w:spacing w:lineRule="auto" w:line="240" w:before="0" w:after="0"/>
        <w:ind w:left="1440" w:hanging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 części I:</w:t>
      </w:r>
    </w:p>
    <w:p>
      <w:pPr>
        <w:pStyle w:val="Normal"/>
        <w:widowControl w:val="false"/>
        <w:tabs>
          <w:tab w:val="clear" w:pos="708"/>
          <w:tab w:val="left" w:pos="8490" w:leader="none"/>
        </w:tabs>
        <w:suppressAutoHyphens w:val="true"/>
        <w:spacing w:lineRule="auto" w:line="240" w:before="0" w:after="0"/>
        <w:ind w:left="1440" w:hanging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 części II</w:t>
      </w:r>
    </w:p>
    <w:p>
      <w:pPr>
        <w:pStyle w:val="Normal"/>
        <w:widowControl w:val="false"/>
        <w:numPr>
          <w:ilvl w:val="1"/>
          <w:numId w:val="29"/>
        </w:numPr>
        <w:tabs>
          <w:tab w:val="clear" w:pos="708"/>
          <w:tab w:val="left" w:pos="8490" w:leader="none"/>
        </w:tabs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 części I</w:t>
      </w:r>
    </w:p>
    <w:p>
      <w:pPr>
        <w:pStyle w:val="ListParagraph"/>
        <w:widowControl w:val="false"/>
        <w:tabs>
          <w:tab w:val="clear" w:pos="708"/>
          <w:tab w:val="left" w:pos="8490" w:leader="none"/>
        </w:tabs>
        <w:suppressAutoHyphens w:val="true"/>
        <w:spacing w:lineRule="auto" w:line="240" w:before="0" w:after="0"/>
        <w:ind w:left="792" w:hanging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val="en-AU" w:eastAsia="pl-PL"/>
        </w:rPr>
        <w:t xml:space="preserve">………… </w:t>
      </w:r>
      <w:r>
        <w:rPr>
          <w:rFonts w:eastAsia="" w:cs="Calibri" w:eastAsiaTheme="minorEastAsia"/>
          <w:sz w:val="20"/>
          <w:szCs w:val="20"/>
          <w:lang w:val="en-AU" w:eastAsia="pl-PL"/>
        </w:rPr>
        <w:t xml:space="preserve">PLN  netto, …………PLN, …………… PLN,  VAT ………………. </w:t>
      </w:r>
      <w:r>
        <w:rPr>
          <w:rFonts w:eastAsia="" w:cs="Calibri" w:eastAsiaTheme="minorEastAsia"/>
          <w:sz w:val="20"/>
          <w:szCs w:val="20"/>
          <w:lang w:eastAsia="pl-PL"/>
        </w:rPr>
        <w:t>PLN brutto (słownie: ...............................).</w:t>
      </w:r>
    </w:p>
    <w:p>
      <w:pPr>
        <w:pStyle w:val="Normal"/>
        <w:widowControl w:val="false"/>
        <w:numPr>
          <w:ilvl w:val="1"/>
          <w:numId w:val="29"/>
        </w:numPr>
        <w:tabs>
          <w:tab w:val="clear" w:pos="708"/>
          <w:tab w:val="left" w:pos="8490" w:leader="none"/>
        </w:tabs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 </w:t>
      </w:r>
      <w:r>
        <w:rPr>
          <w:rFonts w:eastAsia="" w:cs="Calibri" w:eastAsiaTheme="minorEastAsia"/>
          <w:sz w:val="20"/>
          <w:szCs w:val="20"/>
          <w:lang w:eastAsia="pl-PL"/>
        </w:rPr>
        <w:t xml:space="preserve">W części II </w:t>
      </w:r>
    </w:p>
    <w:p>
      <w:pPr>
        <w:pStyle w:val="ListParagraph"/>
        <w:widowControl w:val="false"/>
        <w:tabs>
          <w:tab w:val="clear" w:pos="708"/>
          <w:tab w:val="left" w:pos="8490" w:leader="none"/>
        </w:tabs>
        <w:suppressAutoHyphens w:val="true"/>
        <w:spacing w:lineRule="auto" w:line="240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val="en-AU" w:eastAsia="pl-PL"/>
        </w:rPr>
        <w:t>………</w:t>
      </w:r>
      <w:r>
        <w:rPr>
          <w:rFonts w:eastAsia="" w:cs="Calibri" w:eastAsiaTheme="minorEastAsia"/>
          <w:sz w:val="20"/>
          <w:szCs w:val="20"/>
          <w:lang w:val="en-AU" w:eastAsia="pl-PL"/>
        </w:rPr>
        <w:t xml:space="preserve">... PLN  netto, …….….. PLN, …………….PLN,  VAT ………………. </w:t>
      </w:r>
      <w:r>
        <w:rPr>
          <w:rFonts w:eastAsia="" w:cs="Calibri" w:eastAsiaTheme="minorEastAsia"/>
          <w:sz w:val="20"/>
          <w:szCs w:val="20"/>
          <w:lang w:eastAsia="pl-PL"/>
        </w:rPr>
        <w:t>PLN brutto (słownie: ...............................).</w:t>
      </w:r>
    </w:p>
    <w:p>
      <w:pPr>
        <w:pStyle w:val="Normal"/>
        <w:widowControl w:val="false"/>
        <w:numPr>
          <w:ilvl w:val="0"/>
          <w:numId w:val="20"/>
        </w:numPr>
        <w:tabs>
          <w:tab w:val="clear" w:pos="708"/>
          <w:tab w:val="left" w:pos="8490" w:leader="none"/>
        </w:tabs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Times New Roman" w:cs="Calibri"/>
          <w:sz w:val="20"/>
          <w:szCs w:val="20"/>
          <w:lang w:eastAsia="pl-PL"/>
        </w:rPr>
        <w:t xml:space="preserve">Wykonawca oświadcza, że określone w ust. 1 wynagrodzenie obejmuje wszystkie koszty związane z realizacją przedmiotu zamówienia. </w:t>
      </w:r>
    </w:p>
    <w:p>
      <w:pPr>
        <w:pStyle w:val="Normal"/>
        <w:widowControl w:val="false"/>
        <w:numPr>
          <w:ilvl w:val="0"/>
          <w:numId w:val="20"/>
        </w:numPr>
        <w:tabs>
          <w:tab w:val="clear" w:pos="708"/>
          <w:tab w:val="left" w:pos="8490" w:leader="none"/>
        </w:tabs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Podstawą do wystawienia faktury  jest podpisany bez uwag i zastrzeżeń przez obie Strony protokół zdawczo – odbiorczy.</w:t>
      </w:r>
    </w:p>
    <w:p>
      <w:pPr>
        <w:pStyle w:val="Normal"/>
        <w:numPr>
          <w:ilvl w:val="0"/>
          <w:numId w:val="20"/>
        </w:numPr>
        <w:suppressAutoHyphens w:val="true"/>
        <w:spacing w:lineRule="auto" w:line="240" w:before="0" w:after="0"/>
        <w:jc w:val="both"/>
        <w:rPr>
          <w:rFonts w:ascii="Calibri" w:hAnsi="Calibri" w:eastAsia="SimSun" w:cs="Calibri"/>
          <w:color w:val="00000A"/>
          <w:kern w:val="2"/>
          <w:sz w:val="20"/>
          <w:szCs w:val="20"/>
          <w:lang w:eastAsia="zh-CN"/>
        </w:rPr>
      </w:pPr>
      <w:r>
        <w:rPr>
          <w:rFonts w:eastAsia="SimSun" w:cs="Calibri"/>
          <w:color w:val="00000A"/>
          <w:kern w:val="2"/>
          <w:sz w:val="20"/>
          <w:szCs w:val="20"/>
          <w:lang w:eastAsia="zh-CN"/>
        </w:rPr>
        <w:t>Zapłata za dostarczony sprzęt, na podstawie poprawnie wystawionej faktury VAT nastąpi w terminie 30  dni od jej doręczenia przez Wykonawcę. Za datę płatności strony uznają dzień wysłania przez Zamawiającego polecenia przelewu do banku prowadzącego jego rachunek.</w:t>
      </w:r>
    </w:p>
    <w:p>
      <w:pPr>
        <w:pStyle w:val="ListParagraph"/>
        <w:numPr>
          <w:ilvl w:val="0"/>
          <w:numId w:val="20"/>
        </w:numPr>
        <w:suppressAutoHyphens w:val="true"/>
        <w:spacing w:lineRule="auto" w:line="240" w:before="0" w:after="0"/>
        <w:contextualSpacing/>
        <w:jc w:val="both"/>
        <w:rPr>
          <w:rFonts w:ascii="Calibri" w:hAnsi="Calibri" w:eastAsia="SimSun" w:cs="Calibri"/>
          <w:color w:val="00000A"/>
          <w:kern w:val="2"/>
          <w:sz w:val="20"/>
          <w:szCs w:val="20"/>
          <w:lang w:eastAsia="zh-CN"/>
        </w:rPr>
      </w:pPr>
      <w:r>
        <w:rPr>
          <w:rFonts w:cs="Calibri"/>
          <w:sz w:val="20"/>
          <w:szCs w:val="20"/>
        </w:rPr>
        <w:t xml:space="preserve">Faktura/rachunek  powinna być wystawiona na: 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Nabywca: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Zespół Szkół Leśnych i Ekologicznych im. Stanisława Morawskiego w Brynku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Brynek Park 4, 42-690 Tworóg</w:t>
      </w:r>
    </w:p>
    <w:p>
      <w:pPr>
        <w:pStyle w:val="ListParagraph"/>
        <w:spacing w:lineRule="auto" w:line="240" w:before="0" w:after="0"/>
        <w:contextualSpacing/>
        <w:jc w:val="both"/>
        <w:rPr>
          <w:rFonts w:ascii="Calibri" w:hAnsi="Calibri" w:cs="Calibri"/>
          <w:b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NIP: 6451880006, REGON: 277877300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Należność z tytułu faktury/rachunku będzie płatna przez Zamawiającego na rachunek bankowy Wykonawcy o numerze …………………………………………………………………...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Numer rachunku bankowego podany w pkt 6 jest numerem właściwym do dokonywania rozliczeń na zasadach podzielonej płatności („split payment”) – Ustawa z dnia 11 marca 2004 r. o podatku od towarów i usług (Dz.U. z 2021 poz. 685 z późn. zm</w:t>
      </w:r>
      <w:r>
        <w:rPr>
          <w:rFonts w:cs="Calibri"/>
          <w:i/>
          <w:sz w:val="20"/>
          <w:szCs w:val="20"/>
        </w:rPr>
        <w:t>.) (dotyczy czynnych podatników VAT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eastAsia="SimSun" w:cs="Calibri"/>
          <w:color w:val="00000A"/>
          <w:kern w:val="2"/>
          <w:sz w:val="20"/>
          <w:szCs w:val="20"/>
          <w:lang w:eastAsia="zh-CN"/>
        </w:rPr>
        <w:t>Zamawiający dokona zapłaty w terminie określonym w ust. 4 pod warunkiem dostępności środków na rachunku bankowym Zamawiającego otrzymanych w ramach projektu pn.: „</w:t>
      </w:r>
      <w:r>
        <w:rPr>
          <w:rFonts w:eastAsia="SimSun" w:cs="Calibri"/>
          <w:bCs/>
          <w:color w:val="00000A"/>
          <w:kern w:val="2"/>
          <w:sz w:val="20"/>
          <w:szCs w:val="20"/>
          <w:lang w:eastAsia="zh-CN"/>
        </w:rPr>
        <w:t>Kompetentni uczniowie w Zespole Szkół Leśnych i Ekologicznych w Brynku</w:t>
      </w:r>
      <w:r>
        <w:rPr>
          <w:rFonts w:eastAsia="SimSun" w:cs="Calibri"/>
          <w:color w:val="00000A"/>
          <w:kern w:val="2"/>
          <w:sz w:val="20"/>
          <w:szCs w:val="20"/>
          <w:lang w:eastAsia="zh-CN"/>
        </w:rPr>
        <w:t>”.</w:t>
      </w:r>
    </w:p>
    <w:p>
      <w:pPr>
        <w:pStyle w:val="ListParagraph"/>
        <w:numPr>
          <w:ilvl w:val="0"/>
          <w:numId w:val="20"/>
        </w:numPr>
        <w:spacing w:lineRule="auto" w:line="240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braku środków na koncie Projektu w wymaganym terminie płatności, zapłata nastąpi niezwłocznie po otrzymaniu na rzecz Beneficjenta kolejnej transzy dofinansowania na co Wykonawca wyraża zgodę i nie będzie wnosił z tego tytułu żadnych roszczeń. </w:t>
      </w:r>
    </w:p>
    <w:p>
      <w:pPr>
        <w:pStyle w:val="ListParagraph"/>
        <w:spacing w:lineRule="auto" w:line="240" w:before="0" w:after="0"/>
        <w:ind w:left="283" w:hanging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numPr>
          <w:ilvl w:val="0"/>
          <w:numId w:val="0"/>
        </w:numPr>
        <w:overflowPunct w:val="true"/>
        <w:spacing w:lineRule="auto" w:line="276" w:before="0" w:after="0"/>
        <w:ind w:left="0" w:hanging="0"/>
        <w:jc w:val="center"/>
        <w:rPr>
          <w:rFonts w:ascii="Calibri" w:hAnsi="Calibri" w:eastAsia="" w:cs="Calibri" w:eastAsiaTheme="minorEastAsia"/>
          <w:b/>
          <w:b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</w:t>
      </w:r>
      <w:r>
        <w:rPr>
          <w:rFonts w:eastAsia="" w:cs="Calibri" w:eastAsiaTheme="minorEastAsia"/>
          <w:b/>
          <w:sz w:val="20"/>
          <w:szCs w:val="20"/>
          <w:lang w:eastAsia="pl-PL"/>
        </w:rPr>
        <w:t xml:space="preserve"> 6.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Wszelkie zmiany niniejszej umowy wymagają dla swej ważności formy pisemnej pod rygorem nieważności i będą dopuszczalne w granicach unormowania art. 455 ustawy Prawo zamówień publicznych. </w:t>
      </w:r>
    </w:p>
    <w:p>
      <w:pPr>
        <w:pStyle w:val="ListParagraph"/>
        <w:numPr>
          <w:ilvl w:val="0"/>
          <w:numId w:val="21"/>
        </w:numPr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Zamawiający dopuszcza możliwość zmiany ustaleń zawartej umowy, w stosunku do treści oferty Wykonawcy, w następującym zakresie i okolicznościach: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zmiany warunków realizacji i zakresu przedmiotowego umowy niezbędne do prawidłowej realizacji zamówienia związane z: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koniecznością zrealizowania przedmiotu umowy przy zastosowaniu innych rozwiązań niż wskazane w opisie przedmiotu zamówienia w sytuacji, gdyby zastosowanie przewidzianych rozwiązań groziłoby niewykonaniem lub wadliwym wykonaniem przedmiotu umowy,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koniecznością zrealizowania przedmiotu umowy przy zastosowaniu innych rozwiązań ze względu na zmiany obowiązującego prawa,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wprowadzeniem nowych rozwiązań technicznych z uwagi na postęp technologiczny, jeżeli zmiana ta jest korzystna dla Zamawiającego, </w:t>
      </w:r>
    </w:p>
    <w:p>
      <w:pPr>
        <w:pStyle w:val="ListParagraph"/>
        <w:numPr>
          <w:ilvl w:val="0"/>
          <w:numId w:val="5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wystąpieniem okoliczności powodujących, że niemożliwe jest zrealizowanie przedmiotu umowy w sposób określony w SWZ i złożonej ofercie, które nie były możliwe do przewidzenia w momencie zawarcia umowy,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zmiany producenta lub modelu/typu sprzętu, wersji oprogramowania (zastąpienie produktu /dalej: sprzętu/oprogramowania/ lub rozszerzenie produktu o produkt równoważny lub wyższej jakości) w przypadku: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zaprzestania produkcji sprzętu/oprogramowania objętego umową, w tym czasowego wstrzymania produkcji, pod warunkiem iż odpowiednik jest tej samej lub wyższej jakości, za cenę nie wyższą niż cena produktu objętego umową,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wprowadzenia do sprzedaży przez producenta zmodyfikowanego/udoskonalonego produktu, za cenę nie wyższą niż cena produktu objętego umową, </w:t>
      </w:r>
    </w:p>
    <w:p>
      <w:pPr>
        <w:pStyle w:val="ListParagraph"/>
        <w:numPr>
          <w:ilvl w:val="0"/>
          <w:numId w:val="6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zmiany numeru katalogowego produktu, nazwy produktu, przy zachowaniu jego parametrów,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zmiany terminu wykonania przedmiotu umowy o czas zwłoki, jeżeli taka zwłoka jest lub będzie miała wpływ na wykonanie przedmiotu umowy w następujących przypadkach: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zwłoka związana z czynnościami Zamawiającego, od których uzależniona jest możliwość wykonania obowiązków nałożonych umową na Wykonawcę,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zawieszenia terminu realizacji zamówienia przez Zamawiającego, z przyczyn od niego niezależnych, </w:t>
      </w:r>
    </w:p>
    <w:p>
      <w:pPr>
        <w:pStyle w:val="ListParagraph"/>
        <w:numPr>
          <w:ilvl w:val="0"/>
          <w:numId w:val="7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określonych w ust. 2 pkt 1, 2 i 5 umowy - termin wykonania umowy może ulec zmianie o czas, o jaki wyżej wskazane okoliczności wpłynęły na termin wykonania umowy przez Wykonawcę, to jest uniemożliwiły Wykonawcy terminową realizację przedmiotu umowy,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zmiany w zakresie podwykonawców wskazanych w ofercie, pod warunkiem wyrażenia zgody Zamawiającego na taką zmianę,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wystąpienia siły wyższej (rozumianej jako zdarzenie zewnętrzne, niemożliwe do przewidzenia, którego skutkom nie można zapobiec, w szczególności: powódź, pożar, trzęsienie ziemi, epidemia, zamieszki, strajki, działania zbrojne, zakaz przemieszczania się, blokady) uniemożliwiającej wykonanie przedmiotu umowy zgodnie z jej postanowieniami.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razie zmiany wysokości stawki VAT Strony dokonują zmiany uwzględniającej nową wysokość tej stawki,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zmian wynikających z przepisów prawa, </w:t>
      </w:r>
    </w:p>
    <w:p>
      <w:pPr>
        <w:pStyle w:val="ListParagraph"/>
        <w:numPr>
          <w:ilvl w:val="0"/>
          <w:numId w:val="8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rezygnacji przez Zamawiającego z realizacji części przedmiotu umowy. W takim przypadku wynagrodzenie przysługujące Wykonawcy zostanie pomniejszone, przy czym Zamawiający zapłaci za wszystkie prawidłowo zrealizowane dostawy. 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Jeżeli wskutek okoliczności, o których mowa w art. 455 ust. 1 pkt 1, 3, 4 i ust. 2 ustawy Prawo zamówień publicznych, zachodzi konieczność zmiany wynagrodzenia, Wykonawca przedłoży do akceptacji Zamawiającego kalkulację ceny jednostkowej sprzętu z uwzględnieniem cen z formularza ofertowego. 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Powiadomienie o konieczności wprowadzenia zmian w zawartej umowie nie może nastąpić później niż 3 dni od zaistnienia okoliczności uzasadniających zmiany w umowie. </w:t>
      </w:r>
    </w:p>
    <w:p>
      <w:pPr>
        <w:pStyle w:val="ListParagraph"/>
        <w:numPr>
          <w:ilvl w:val="0"/>
          <w:numId w:val="21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Warunkiem dokonania zmian, o których mowa w ust. 2 i 3, jest złożenie uzasadnionego wniosku przez stronę inicjującą zmianę, określającego przyczyny i zakres zmiany oraz potwierdzającego wystąpienie okoliczności wymienionych w ust. 2 i 3 oraz wyrażenie zgody przez drugą stronę umowy oraz sporządzenie przez strony stosownego protokołu.</w:t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 7.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Zamawiającemu przysługuje prawo odstąpienia od umowy na zasadach, o których mowa w art. 456 Pzp.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publicznemu, Zamawiający może odstąpić od umowy w terminie 30 dni od powzięcia wiadomości o tych okolicznościach.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color w:val="000000"/>
          <w:sz w:val="20"/>
          <w:szCs w:val="20"/>
        </w:rPr>
        <w:t xml:space="preserve">Poza przypadkami o których mowa w art. 456 Pzp, </w:t>
      </w:r>
      <w:r>
        <w:rPr>
          <w:rFonts w:cs="Calibri"/>
          <w:sz w:val="20"/>
          <w:szCs w:val="20"/>
        </w:rPr>
        <w:t>Zamawiający może odstąpić od umowy w trybie natychmiastowym w przypadku: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gdy suma kar umownych naliczonych przez Zamawiającego z powodów, o których mowa w § 8 ust. 1 pkt 2 umowy przekroczyła kwotę 15 % łącznego wynagrodzenia brutto, określonego w § 5 ust. 1 umowy,</w:t>
      </w:r>
    </w:p>
    <w:p>
      <w:pPr>
        <w:pStyle w:val="ListParagraph"/>
        <w:numPr>
          <w:ilvl w:val="0"/>
          <w:numId w:val="17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zwłoki w realizacji dostawy, w tym zwłoki w usunięciu braków ilościowych i/lub usunięciu wad przedmiotu umowy, stwierdzonych przy odbiorze przekraczającej 15 dni roboczych, licząc od daty określonej w § 2 ust. 1 umowy. </w:t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takim przypadku Wykonawcy nie przysługuje jakiekolwiek roszczenie. 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przypadku, o którym mowa w ust. 2 i 3, Wykonawca może żądać wyłącznie wynagrodzenia należnego z tytułu wykonania części umowy. </w:t>
      </w:r>
    </w:p>
    <w:p>
      <w:pPr>
        <w:pStyle w:val="ListParagraph"/>
        <w:numPr>
          <w:ilvl w:val="0"/>
          <w:numId w:val="16"/>
        </w:numPr>
        <w:spacing w:lineRule="auto" w:line="276" w:before="0" w:after="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Odstąpienie od umowy, o których mowa powyżej, powinno nastąpić w formie pisemnej i zawierać uzasadnienie pod rygorem nieważności takiego oświadczenia. 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 8.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W przypadku niewykonania lub nienależytego wykonania umowy, Wykonawca zobowiązany jest do zapłaty na rzecz Zamawiającego kar umownych: 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za odstąpienie od umowy przez Zamawiającego lub Wykonawcę z przyczyn, za które ponosi odpowiedzialność Wykonawca  w wysokości 15% łącznego wynagrodzenia brutto wskazanego w § 5 ust. 1 umowy, w tym m.in.:</w:t>
      </w:r>
    </w:p>
    <w:p>
      <w:pPr>
        <w:pStyle w:val="ListParagraph"/>
        <w:numPr>
          <w:ilvl w:val="0"/>
          <w:numId w:val="18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za odstąpienie od umowy przez Zamawiającego z przyczyn opisanych w §  7 pkt 3 ppkt 1) Wykonawca zapłaci karę umowna w wysokości 15% łącznego wynagrodzenia brutto wskazanego w § 5 ust. 1 umowy,</w:t>
      </w:r>
    </w:p>
    <w:p>
      <w:pPr>
        <w:pStyle w:val="ListParagraph"/>
        <w:numPr>
          <w:ilvl w:val="0"/>
          <w:numId w:val="18"/>
        </w:numPr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za odstąpienie od umowy przez Zamawiającego z przyczyn opisanych w §  7 pkt 3 ppkt 2) Wykonawca zapłaci karę umowna w wysokości 15% wynagrodzenia dotyczącego brutto wskazanego w § 5 ust. 1 umowy pomniejszanego o wartość sprzętu przyjętego przez Zamawiającego bez zastrzeżeń.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za zwłokę w wykonaniu przedmiotu umowy:</w:t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-  w wysokości 0,5 % łącznego wynagrodzenia brutto wskazanego w § 5 ust. 1 umowy, za każdy dzień zwłoki w przypadku gdy Wykonawcy nie przyznano punktów za skrócenie terminu realizacji umowy,</w:t>
      </w:r>
    </w:p>
    <w:p>
      <w:pPr>
        <w:pStyle w:val="ListParagraph"/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u w:val="single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- </w:t>
      </w:r>
      <w:r>
        <w:rPr>
          <w:rFonts w:eastAsia="" w:cs="Calibri" w:eastAsiaTheme="minorEastAsia"/>
          <w:sz w:val="20"/>
          <w:szCs w:val="20"/>
          <w:u w:val="single"/>
          <w:lang w:eastAsia="pl-PL"/>
        </w:rPr>
        <w:t>w wysokości 0,8 % łącznego wynagrodzenia brutto wskazanego w § 5 ust. 1 umowy, za każdy dzień zwłoki w przypadku gdy Wykonawcy przyznano punkty za skrócenie terminu realizacji umowy,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za zwłokę w wykonaniu obowiązków wynikających z gwarancji i rękojmi, w wysokości 0,5 % łącznego wynagrodzenia brutto wskazanego w § 5 ust. 1 umowy, za każdy dzień zwłoki,</w:t>
      </w:r>
    </w:p>
    <w:p>
      <w:pPr>
        <w:pStyle w:val="ListParagraph"/>
        <w:numPr>
          <w:ilvl w:val="0"/>
          <w:numId w:val="9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za odstąpienie od umowy z przyczyn opisanych w § 7 pkt – 20% łącznego wynagrodzenia brutto wskazanego w § 5 ust. 1 umowy.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Wszelkie kwoty należne Zamawiającemu, w szczególności z tytułu kar umownych, mogą być potrącane z płatności realizowanych na rzecz Wykonawcy, na co Wykonawca wyraża bezwarunkową zgodę.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 przypadku braku możliwości potrącenia kar umownych z faktury, Zamawiający wystawi notę obciążeniową. Kary umowne będą płatne w terminie 14 dni od daty otrzymania przez Wykonawcę noty obciążeniowej.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W sytuacji, gdy kary umowne przewidziane w ust. 1 nie pokrywają szkody poniesionej przez Zamawiającego, Zamawiającemu przysługuje prawo żądania odszkodowania na zasadach ogólnych. 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Zamawiający, w razie wystąpienia zwłoki w dostarczeniu przedmiotu umowy, może wyznaczyć Wykonawcy dodatkowy termin, nie rezygnując z kary umownej i odszkodowania.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 </w:t>
      </w:r>
      <w:r>
        <w:rPr>
          <w:rFonts w:eastAsia="" w:cs="Calibri" w:eastAsiaTheme="minorEastAsia"/>
          <w:sz w:val="20"/>
          <w:szCs w:val="20"/>
          <w:lang w:eastAsia="pl-PL"/>
        </w:rPr>
        <w:t xml:space="preserve">W przypadku nie dotrzymania terminu zapłaty faktury, określonego w § 5 ust. 3 umowy, Wykonawca ma prawo naliczyć Zamawiającemu odsetki ustawowe za każdy dzień zwłoki. 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 przypadku odstąpienia od umowy przez Zamawiającego lub Wykonawcę, z przyczyn za które ponosi odpowiedzialność Zamawiający, Wykonawcy przysługuje od Zamawiającego kara umowna w wysokości łącznego 15% wynagrodzenia brutto, o którym mowa w § 5 ust. 1 umowy. Nie uznaje się za odstąpienie od umowy z winy Zamawiającego przypadków opisanych w § 7 pkt 3.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Łączna wysokość kar umownych (limit), których mogą dochodzić strony ze wszystkich tytułów, o których mowa wyżej nie przekroczy 50 % łącznego wynagrodzenia brutto, o którym mowa w § 5 ust. 1 umowy.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 </w:t>
      </w:r>
      <w:r>
        <w:rPr>
          <w:rFonts w:eastAsia="" w:cs="Calibri" w:eastAsiaTheme="minorEastAsia"/>
          <w:sz w:val="20"/>
          <w:szCs w:val="20"/>
          <w:lang w:eastAsia="pl-PL"/>
        </w:rPr>
        <w:t>Podstawą naliczenia kar jest łączna wartość wynagrodzenia brutto, określona w dniu podpisania umowy.</w:t>
      </w:r>
    </w:p>
    <w:p>
      <w:pPr>
        <w:pStyle w:val="ListParagraph"/>
        <w:numPr>
          <w:ilvl w:val="0"/>
          <w:numId w:val="15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 </w:t>
      </w:r>
      <w:r>
        <w:rPr>
          <w:rFonts w:eastAsia="" w:cs="Calibri" w:eastAsiaTheme="minorEastAsia"/>
          <w:sz w:val="20"/>
          <w:szCs w:val="20"/>
          <w:lang w:eastAsia="pl-PL"/>
        </w:rPr>
        <w:t>Zmiany niniejszej umowy wymagają formy pisemnej pod rygorem nieważności.</w:t>
      </w:r>
    </w:p>
    <w:p>
      <w:pPr>
        <w:pStyle w:val="ListParagraph"/>
        <w:numPr>
          <w:ilvl w:val="0"/>
          <w:numId w:val="15"/>
        </w:numPr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Łączna wartość naliczonych Wykonawcy kar umownych nie może przekroczyć 50% wartości zamówienia (w części zamówienia, której kary dotyczą).</w:t>
      </w:r>
    </w:p>
    <w:p>
      <w:pPr>
        <w:pStyle w:val="Normal"/>
        <w:spacing w:lineRule="auto" w:line="240"/>
        <w:jc w:val="both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 9.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Przedstawicielem Zamawiającego w sprawach realizacji niniejszej umowy jest ………, tel. nr …… e-mail: …………… </w:t>
      </w:r>
    </w:p>
    <w:p>
      <w:pPr>
        <w:pStyle w:val="ListParagraph"/>
        <w:numPr>
          <w:ilvl w:val="0"/>
          <w:numId w:val="19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Przedstawicielem Wykonawcy w sprawach realizacji niniejszej umowy jest ……, tel. nr …………., e-mail: ……………… </w:t>
      </w:r>
    </w:p>
    <w:p>
      <w:pPr>
        <w:pStyle w:val="ListParagraph"/>
        <w:numPr>
          <w:ilvl w:val="0"/>
          <w:numId w:val="19"/>
        </w:numPr>
        <w:spacing w:lineRule="auto" w:line="240"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Zmiany danych kontaktowych oraz zmiana osób wymienionych w ust. 1 i 2, nie powoduje konieczności sporządzania aneksu, a jedynie pisemnego poinformowania Strony umowy. 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 10.</w:t>
      </w:r>
    </w:p>
    <w:p>
      <w:pPr>
        <w:pStyle w:val="ListParagraph"/>
        <w:numPr>
          <w:ilvl w:val="0"/>
          <w:numId w:val="22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Wykonawca zamierza zlecić podwykonawcom, następujący zakres prac: </w:t>
      </w:r>
    </w:p>
    <w:p>
      <w:pPr>
        <w:pStyle w:val="ListParagraph"/>
        <w:numPr>
          <w:ilvl w:val="1"/>
          <w:numId w:val="11"/>
        </w:numPr>
        <w:spacing w:lineRule="auto" w:line="240"/>
        <w:ind w:left="709" w:hanging="360"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................................................................. firma ……………………………………………………………… </w:t>
      </w:r>
    </w:p>
    <w:p>
      <w:pPr>
        <w:pStyle w:val="ListParagraph"/>
        <w:numPr>
          <w:ilvl w:val="1"/>
          <w:numId w:val="11"/>
        </w:numPr>
        <w:spacing w:lineRule="auto" w:line="240"/>
        <w:ind w:left="709" w:hanging="360"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>……………………………………………………………</w:t>
      </w: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. firma …………………………………………………………….. </w:t>
      </w:r>
    </w:p>
    <w:p>
      <w:pPr>
        <w:pStyle w:val="ListParagraph"/>
        <w:numPr>
          <w:ilvl w:val="0"/>
          <w:numId w:val="22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Wykonawca jest odpowiedzialny za działania lub zaniechania podwykonawcy, jego przedstawicieli lub pracowników, jak za własne działania lub zaniechania, co oznacza, że Wykonawca nie może powołać się na jakiekolwiek okoliczności wynikające z faktu podzlecenia części prac, dla usprawiedliwienia się z niewykonania postanowień niniejszej umowy. 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 11.</w:t>
      </w:r>
    </w:p>
    <w:p>
      <w:pPr>
        <w:pStyle w:val="Normal"/>
        <w:spacing w:lineRule="auto" w:line="240" w:before="0" w:after="0"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>Wykonawca nie ma prawa do przeniesienia, bez uprzedniej pisemnej zgody Zamawiającego wierzytelności wynikających z niniejszej umowy na rzecz osób trzecich.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 12.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Strony umowy zobowiązują się do: </w:t>
      </w:r>
    </w:p>
    <w:p>
      <w:pPr>
        <w:pStyle w:val="ListParagraph"/>
        <w:numPr>
          <w:ilvl w:val="1"/>
          <w:numId w:val="12"/>
        </w:numPr>
        <w:spacing w:lineRule="auto" w:line="276" w:before="0" w:after="0"/>
        <w:ind w:left="851" w:hanging="36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zachowania w tajemnicy wszelkich informacji otrzymanych i uzyskanych w związku z wykonywaniem zobowiązań wynikających z realizacji niniejszej umowy, w szczególności informacji o stosowanych technicznych i organizacyjnych środkach bezpieczeństwa; </w:t>
      </w:r>
    </w:p>
    <w:p>
      <w:pPr>
        <w:pStyle w:val="ListParagraph"/>
        <w:numPr>
          <w:ilvl w:val="1"/>
          <w:numId w:val="12"/>
        </w:numPr>
        <w:spacing w:lineRule="auto" w:line="276" w:before="0" w:after="0"/>
        <w:ind w:left="851" w:hanging="36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wykorzystywania informacji jedynie w celach określonych ustaleniami dokonanymi przez Strony niniejszej umowy; </w:t>
      </w:r>
    </w:p>
    <w:p>
      <w:pPr>
        <w:pStyle w:val="ListParagraph"/>
        <w:numPr>
          <w:ilvl w:val="1"/>
          <w:numId w:val="12"/>
        </w:numPr>
        <w:spacing w:lineRule="auto" w:line="276" w:before="0" w:after="0"/>
        <w:ind w:left="851" w:hanging="36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podejmowania wszelkich kroków i działań w celu zapewnienia, że żadna z osób otrzymujących informacje w myśl postanowień pkt 1 nie ujawni tych informacji, ani ich źródła, zarówno w całości, jak i w części stronom trzecim bez uzyskania uprzedniej, wyrażonej na piśmie zgody strony umowy, od której pochodzą informacje; </w:t>
      </w:r>
    </w:p>
    <w:p>
      <w:pPr>
        <w:pStyle w:val="ListParagraph"/>
        <w:numPr>
          <w:ilvl w:val="1"/>
          <w:numId w:val="12"/>
        </w:numPr>
        <w:spacing w:lineRule="auto" w:line="276" w:before="0" w:after="0"/>
        <w:ind w:left="851" w:hanging="36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tego, iż w razie wątpliwości w przedmiocie kwalifikacji określonych informacji na potrzeby niniejszej umowy, kwalifikowania tych informacji jako informacji chronionych zapisami niniejszej umowy; </w:t>
      </w:r>
    </w:p>
    <w:p>
      <w:pPr>
        <w:pStyle w:val="ListParagraph"/>
        <w:numPr>
          <w:ilvl w:val="1"/>
          <w:numId w:val="12"/>
        </w:numPr>
        <w:spacing w:lineRule="auto" w:line="276" w:before="0" w:after="0"/>
        <w:ind w:left="851" w:hanging="36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niesporządzania kopii, ani jakiegokolwiek innego powielania, poza uzasadnionymi w prawie przypadkami, informacji otrzymanych i uzyskanych w związku z realizacją niniejszej umowy; </w:t>
      </w:r>
    </w:p>
    <w:p>
      <w:pPr>
        <w:pStyle w:val="ListParagraph"/>
        <w:numPr>
          <w:ilvl w:val="1"/>
          <w:numId w:val="12"/>
        </w:numPr>
        <w:spacing w:lineRule="auto" w:line="276" w:before="0" w:after="0"/>
        <w:ind w:left="851" w:hanging="36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tego, iż przekazywanie, ujawnianie oraz wykorzystywanie informacji otrzymanych przez Wykonawcę od Zamawiającego będących przedmiotem niniejszej umowy nastąpić może wobec podmiotów uprawnionych na podstawie przepisów obowiązującego prawa i w zakresie określonym umową; </w:t>
      </w:r>
    </w:p>
    <w:p>
      <w:pPr>
        <w:pStyle w:val="ListParagraph"/>
        <w:numPr>
          <w:ilvl w:val="1"/>
          <w:numId w:val="12"/>
        </w:numPr>
        <w:spacing w:lineRule="auto" w:line="276" w:before="0" w:after="0"/>
        <w:ind w:left="851" w:hanging="36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przestrzegania zasad bezpieczeństwa, w trakcie czynności wykonywanych u strony umowy, o których strona ta poinformowała; </w:t>
      </w:r>
    </w:p>
    <w:p>
      <w:pPr>
        <w:pStyle w:val="ListParagraph"/>
        <w:numPr>
          <w:ilvl w:val="1"/>
          <w:numId w:val="12"/>
        </w:numPr>
        <w:spacing w:lineRule="auto" w:line="276" w:before="0" w:after="0"/>
        <w:ind w:left="851" w:hanging="36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stosowania własnych środków technicznych i organizacyjnych, wobec pracowników własnych i podwykonawców, dopuszczonych do realizacji niniejszej umowy, w celu dochowania tajemnicy informacji. 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Zobowiązanie, o którym mowa w ust. 1 nie ma zastosowania do: 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993" w:hanging="36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informacji ogólnie dostępnych i powszechnie znanych; 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993" w:hanging="36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informacji, na których ujawnienie strona umowy, od której pochodzą informacje, wyraziła wyraźną zgodę na piśmie, pod rygorem nieważności; 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993" w:hanging="36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informacji uzyskanych przez stronę umowy od osób trzecich, o ile takie ujawnienie przez osobę trzecią nie stanowi naruszenia powszechnie obowiązujących przepisów prawa lub zobowiązań zaciągniętych przez te osoby. Strony umowy zobowiązane są do zachowania w tajemnicy informacji uzyskanych od osób trzecich, które zostały mu udostępnione z naruszeniem wymogów określonych w zdaniu poprzednim; </w:t>
      </w:r>
    </w:p>
    <w:p>
      <w:pPr>
        <w:pStyle w:val="ListParagraph"/>
        <w:numPr>
          <w:ilvl w:val="1"/>
          <w:numId w:val="13"/>
        </w:numPr>
        <w:spacing w:lineRule="auto" w:line="276" w:before="0" w:after="0"/>
        <w:ind w:left="993" w:hanging="36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udostępniania informacji na rzecz podmiotów uprawnionych, o ile obowiązek udostępniania tych informacji na rzecz tych podmiotów wynika z powszechnie obowiązujących przepisów prawa. 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Strony umowy oświadczają, że są świadome faktu, iż dane osobowe objęte są ochroną wynikającą z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L119 s.1 z 2016 r., sprost. Dz. Urz. UE L127 s.2 z 2018 r.). </w:t>
      </w:r>
    </w:p>
    <w:p>
      <w:pPr>
        <w:pStyle w:val="ListParagraph"/>
        <w:numPr>
          <w:ilvl w:val="0"/>
          <w:numId w:val="23"/>
        </w:numPr>
        <w:spacing w:lineRule="auto" w:line="276" w:before="0" w:after="0"/>
        <w:contextualSpacing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  <w:t xml:space="preserve">W ramach realizacji umowy nie nastąpi powierzenie przetwarzania danych osobowych, ani udostępnienie danych osobowych, poza danymi stron umowy oraz osób biorących udział przy realizacji umowy. 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" w:cs="Calibri" w:eastAsiaTheme="minorEastAsia"/>
          <w:bCs/>
          <w:sz w:val="20"/>
          <w:szCs w:val="20"/>
          <w:lang w:eastAsia="pl-PL"/>
        </w:rPr>
      </w:pPr>
      <w:r>
        <w:rPr>
          <w:rFonts w:eastAsia="" w:cs="Calibri" w:eastAsiaTheme="minorEastAsia"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 13.</w:t>
      </w:r>
    </w:p>
    <w:p>
      <w:pPr>
        <w:pStyle w:val="Normal"/>
        <w:numPr>
          <w:ilvl w:val="0"/>
          <w:numId w:val="28"/>
        </w:numPr>
        <w:spacing w:lineRule="auto" w:line="276" w:before="0" w:after="20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Zgodnie z art. 13 ust. 1 i ust. 2 Rozporządzenia Parlamentu Europejskiego i Rady (UE) 2016/679 z dnia 27 kwietnia 2016r. w sprawie ochrony osób fizycznych w związku z przetwarzaniem danych osobowych i w sprawie swobodnego przepływu takich danych oraz uchylenia dyrektywy 95/46/WE (ogólne rozporządzenie o ochronie danych - RODO) informuję, że:</w:t>
      </w:r>
    </w:p>
    <w:p>
      <w:pPr>
        <w:pStyle w:val="Normal"/>
        <w:numPr>
          <w:ilvl w:val="0"/>
          <w:numId w:val="26"/>
        </w:numPr>
        <w:spacing w:lineRule="auto" w:line="276" w:before="0" w:after="200"/>
        <w:contextualSpacing/>
        <w:jc w:val="both"/>
        <w:rPr>
          <w:rFonts w:ascii="Calibri" w:hAnsi="Calibri" w:cs="Calibri"/>
          <w:b/>
          <w:b/>
          <w:bCs/>
          <w:sz w:val="20"/>
          <w:szCs w:val="20"/>
        </w:rPr>
      </w:pPr>
      <w:r>
        <w:rPr>
          <w:rFonts w:cs="Calibri"/>
          <w:sz w:val="20"/>
          <w:szCs w:val="20"/>
        </w:rPr>
        <w:t xml:space="preserve">Administratorem Pani/Pana danych osobowych Administratorem Pani / Pana danych osobowych jest Zespół Szkół Leśnych i Ekologicznych w Brynku, Brynek Park 4, 42-690 Tworóg, e-mail Dyrektor: </w:t>
      </w:r>
      <w:hyperlink r:id="rId2">
        <w:r>
          <w:rPr>
            <w:rStyle w:val="Czeinternetowe"/>
            <w:rFonts w:cs="Calibri"/>
            <w:b/>
            <w:bCs/>
            <w:sz w:val="20"/>
            <w:szCs w:val="20"/>
          </w:rPr>
          <w:t>dyrektor@tlbrynek.edu.pl</w:t>
        </w:r>
      </w:hyperlink>
    </w:p>
    <w:p>
      <w:pPr>
        <w:pStyle w:val="Normal"/>
        <w:numPr>
          <w:ilvl w:val="0"/>
          <w:numId w:val="26"/>
        </w:numPr>
        <w:spacing w:lineRule="auto" w:line="276" w:before="0" w:after="200"/>
        <w:ind w:left="714" w:hanging="357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cs="Calibri"/>
          <w:sz w:val="20"/>
          <w:szCs w:val="20"/>
        </w:rPr>
        <w:t>Administrator wyznaczył Inspektora Ochrony Danych</w:t>
      </w:r>
      <w:r>
        <w:rPr>
          <w:rFonts w:cs="Calibri"/>
          <w:iCs/>
          <w:sz w:val="20"/>
          <w:szCs w:val="20"/>
        </w:rPr>
        <w:t xml:space="preserve"> Pana Maciej Korzuch. </w:t>
      </w:r>
    </w:p>
    <w:p>
      <w:pPr>
        <w:pStyle w:val="Normal"/>
        <w:numPr>
          <w:ilvl w:val="0"/>
          <w:numId w:val="26"/>
        </w:numPr>
        <w:spacing w:lineRule="auto" w:line="276" w:before="0" w:after="200"/>
        <w:ind w:left="714" w:hanging="357"/>
        <w:contextualSpacing/>
        <w:jc w:val="both"/>
        <w:rPr>
          <w:rFonts w:ascii="Calibri" w:hAnsi="Calibri" w:cs="Calibri"/>
          <w:iCs/>
          <w:sz w:val="20"/>
          <w:szCs w:val="20"/>
        </w:rPr>
      </w:pPr>
      <w:r>
        <w:rPr>
          <w:rFonts w:cs="Calibri"/>
          <w:sz w:val="20"/>
          <w:szCs w:val="20"/>
        </w:rPr>
        <w:t>Kontakt z nim możliwy jest pod adresem e-mail: </w:t>
      </w:r>
      <w:r>
        <w:rPr>
          <w:rStyle w:val="Czeinternetowe"/>
          <w:rFonts w:cs="Calibri"/>
          <w:bCs/>
          <w:sz w:val="20"/>
          <w:szCs w:val="20"/>
        </w:rPr>
        <w:t>: biuro@protecton.pl</w:t>
      </w:r>
    </w:p>
    <w:p>
      <w:pPr>
        <w:pStyle w:val="Normal"/>
        <w:numPr>
          <w:ilvl w:val="0"/>
          <w:numId w:val="28"/>
        </w:numPr>
        <w:spacing w:lineRule="auto" w:line="276" w:before="0" w:after="20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Pani/Pana dane osobowe, przetwarzane są w  celu realizacji ustawowych zadań i obowiązków Zamawiającego na podstawie:</w:t>
      </w:r>
    </w:p>
    <w:p>
      <w:pPr>
        <w:pStyle w:val="Normal"/>
        <w:numPr>
          <w:ilvl w:val="0"/>
          <w:numId w:val="27"/>
        </w:numPr>
        <w:spacing w:lineRule="auto" w:line="276" w:before="0" w:after="200"/>
        <w:contextualSpacing/>
        <w:jc w:val="both"/>
        <w:rPr>
          <w:rFonts w:ascii="Calibri" w:hAnsi="Calibri" w:cs="Calibri"/>
          <w:sz w:val="20"/>
          <w:szCs w:val="20"/>
          <w:lang w:val="en-US"/>
        </w:rPr>
      </w:pPr>
      <w:r>
        <w:rPr>
          <w:rFonts w:cs="Calibri"/>
          <w:sz w:val="20"/>
          <w:szCs w:val="20"/>
          <w:lang w:val="en-US"/>
        </w:rPr>
        <w:t>Art.6 ust.1 lit. b, lit. c i lit. e RODO;</w:t>
      </w:r>
    </w:p>
    <w:p>
      <w:pPr>
        <w:pStyle w:val="Normal"/>
        <w:numPr>
          <w:ilvl w:val="0"/>
          <w:numId w:val="27"/>
        </w:numPr>
        <w:spacing w:lineRule="auto" w:line="276" w:before="0" w:after="0"/>
        <w:ind w:left="714" w:hanging="357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przepisów prawa (Prawo oświatowe, Karta Nauczyciela, Ustawa o systemie oświaty, Ustawa o systemie informacji oświatowej, Ustawa o finansowaniu zadań oświatowych, ustawa prawo zamówień publicznych),</w:t>
      </w:r>
    </w:p>
    <w:p>
      <w:pPr>
        <w:pStyle w:val="Normal"/>
        <w:numPr>
          <w:ilvl w:val="0"/>
          <w:numId w:val="27"/>
        </w:numPr>
        <w:spacing w:lineRule="auto" w:line="276" w:before="0" w:after="0"/>
        <w:ind w:left="714" w:hanging="357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udzielonej zgody lub w celu realizacji umowy zawartej pomiędzy Panią/Panem a Administratorem Danych. </w:t>
      </w:r>
    </w:p>
    <w:p>
      <w:pPr>
        <w:pStyle w:val="Normal"/>
        <w:numPr>
          <w:ilvl w:val="0"/>
          <w:numId w:val="28"/>
        </w:numPr>
        <w:spacing w:lineRule="auto" w:line="276" w:before="0" w:after="200"/>
        <w:contextualSpacing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>Każdej osobie, której dane przetwarzane są przez Zamawiającego, przysługuje prawo do: dostępu do danych, sprostowania, ograniczenia przetwarzania, wniesienia sprzeciwu wobec przetwarzania, oraz usunięcia, jeśli pozwalają na to przepisy prawa.</w:t>
      </w:r>
    </w:p>
    <w:p>
      <w:pPr>
        <w:pStyle w:val="Normal"/>
        <w:numPr>
          <w:ilvl w:val="0"/>
          <w:numId w:val="28"/>
        </w:numPr>
        <w:spacing w:lineRule="auto" w:line="276" w:before="0" w:after="200"/>
        <w:contextualSpacing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End w:id="0"/>
      <w:r>
        <w:rPr>
          <w:rFonts w:cs="Calibri"/>
          <w:sz w:val="20"/>
          <w:szCs w:val="20"/>
        </w:rPr>
        <w:t>Pełna treść klauzuli informacyjne o przetwarzaniu danych osobowych w Zespole Szkół Leśnych i Ekologicznych w Brynku dostępna jest siedzibie Zamawiającego.</w:t>
      </w:r>
    </w:p>
    <w:p>
      <w:pPr>
        <w:pStyle w:val="Normal"/>
        <w:spacing w:lineRule="auto" w:line="276" w:before="0" w:after="0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 14.</w:t>
      </w:r>
    </w:p>
    <w:p>
      <w:pPr>
        <w:pStyle w:val="Normal"/>
        <w:spacing w:lineRule="auto" w:line="276" w:before="0" w:after="0"/>
        <w:jc w:val="both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W sprawach nieuregulowanych niniejszą umową będą miały zastosowanie przepisy Kodeksu Cywilnego, przepisy ustawy Prawo zamówień publicznych oraz inne przepisy powszechnie obowiązujące w tym zakresie. 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 15.</w:t>
      </w:r>
    </w:p>
    <w:p>
      <w:pPr>
        <w:pStyle w:val="Normal"/>
        <w:widowControl w:val="false"/>
        <w:numPr>
          <w:ilvl w:val="0"/>
          <w:numId w:val="24"/>
        </w:numPr>
        <w:suppressAutoHyphens w:val="true"/>
        <w:spacing w:lineRule="auto" w:line="276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Ewentualne spory mogące wyniknąć w toku realizacji niniejszej umowy strony poddają pod rozstrzygnięcie Sądu właściwego miejscowo ze względu na siedzibę Zamawiającego.</w:t>
      </w:r>
    </w:p>
    <w:p>
      <w:pPr>
        <w:pStyle w:val="Normal"/>
        <w:widowControl w:val="false"/>
        <w:numPr>
          <w:ilvl w:val="0"/>
          <w:numId w:val="24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Wykonawca zobowiązuje się do powiadamiania Zamawiającego w terminie 14 dni o każdej zmianie  adresu, nazwy firmy oraz wszelkich zmianach związanych z jego statusem prawnym.</w:t>
      </w:r>
    </w:p>
    <w:p>
      <w:pPr>
        <w:pStyle w:val="Normal"/>
        <w:widowControl w:val="false"/>
        <w:numPr>
          <w:ilvl w:val="0"/>
          <w:numId w:val="24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>Zamawiający zastrzega sobie, że pisma kierowane do Wykonawcy na ostatni znany mu adres uważa się za skutecznie doręczone z dniem powtórnego zawiadomienia o możliwości odbioru pisma, albo zwrotu przez pocztę z adnotacją o nieskuteczności doręczenia.</w:t>
      </w:r>
    </w:p>
    <w:p>
      <w:pPr>
        <w:pStyle w:val="Normal"/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</w:r>
    </w:p>
    <w:p>
      <w:pPr>
        <w:pStyle w:val="Normal"/>
        <w:spacing w:lineRule="auto" w:line="276" w:before="0" w:after="0"/>
        <w:jc w:val="center"/>
        <w:rPr>
          <w:rFonts w:ascii="Calibri" w:hAnsi="Calibri" w:eastAsia="" w:cs="Calibri" w:eastAsiaTheme="minorEastAsia"/>
          <w:b/>
          <w:b/>
          <w:bCs/>
          <w:sz w:val="20"/>
          <w:szCs w:val="20"/>
          <w:lang w:eastAsia="pl-PL"/>
        </w:rPr>
      </w:pPr>
      <w:r>
        <w:rPr>
          <w:rFonts w:eastAsia="" w:cs="Calibri" w:eastAsiaTheme="minorEastAsia"/>
          <w:b/>
          <w:bCs/>
          <w:sz w:val="20"/>
          <w:szCs w:val="20"/>
          <w:lang w:eastAsia="pl-PL"/>
        </w:rPr>
        <w:t>§ 16.</w:t>
      </w:r>
    </w:p>
    <w:p>
      <w:pPr>
        <w:pStyle w:val="Normal"/>
        <w:widowControl w:val="false"/>
        <w:numPr>
          <w:ilvl w:val="0"/>
          <w:numId w:val="25"/>
        </w:numPr>
        <w:suppressAutoHyphens w:val="true"/>
        <w:spacing w:lineRule="auto" w:line="276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Umowa wchodzi w życie z dniem jej podpisania przez obie strony. </w:t>
      </w:r>
    </w:p>
    <w:p>
      <w:pPr>
        <w:pStyle w:val="Normal"/>
        <w:widowControl w:val="false"/>
        <w:numPr>
          <w:ilvl w:val="0"/>
          <w:numId w:val="25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Umowę sporządzono w </w:t>
      </w:r>
      <w:r>
        <w:rPr>
          <w:rFonts w:eastAsia="" w:cs="Calibri" w:eastAsiaTheme="minorEastAsia"/>
          <w:color w:val="000000" w:themeColor="text1"/>
          <w:sz w:val="20"/>
          <w:szCs w:val="20"/>
          <w:lang w:eastAsia="pl-PL"/>
        </w:rPr>
        <w:t>trzech</w:t>
      </w:r>
      <w:r>
        <w:rPr>
          <w:rFonts w:eastAsia="" w:cs="Calibri" w:eastAsiaTheme="minorEastAsia"/>
          <w:sz w:val="20"/>
          <w:szCs w:val="20"/>
          <w:lang w:eastAsia="pl-PL"/>
        </w:rPr>
        <w:t xml:space="preserve"> jednobrzmiących egzemplarzach, </w:t>
      </w:r>
      <w:r>
        <w:rPr>
          <w:rFonts w:eastAsia="" w:cs="Calibri" w:eastAsiaTheme="minorEastAsia"/>
          <w:color w:val="000000" w:themeColor="text1"/>
          <w:sz w:val="20"/>
          <w:szCs w:val="20"/>
          <w:lang w:eastAsia="pl-PL"/>
        </w:rPr>
        <w:t xml:space="preserve">dwa egzemplarze </w:t>
      </w:r>
      <w:r>
        <w:rPr>
          <w:rFonts w:eastAsia="" w:cs="Calibri" w:eastAsiaTheme="minorEastAsia"/>
          <w:sz w:val="20"/>
          <w:szCs w:val="20"/>
          <w:lang w:eastAsia="pl-PL"/>
        </w:rPr>
        <w:t xml:space="preserve">dla Zamawiającego i jeden egzemplarz dla Wykonawcy. </w:t>
      </w:r>
    </w:p>
    <w:p>
      <w:pPr>
        <w:pStyle w:val="Normal"/>
        <w:widowControl w:val="false"/>
        <w:numPr>
          <w:ilvl w:val="0"/>
          <w:numId w:val="25"/>
        </w:numPr>
        <w:suppressAutoHyphens w:val="true"/>
        <w:spacing w:lineRule="auto" w:line="240" w:before="0" w:after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Integralną cześć umowy stanowi </w:t>
      </w:r>
      <w:r>
        <w:rPr>
          <w:rFonts w:eastAsia="" w:cs="Calibri" w:eastAsiaTheme="minorEastAsia"/>
          <w:i/>
          <w:sz w:val="20"/>
          <w:szCs w:val="20"/>
          <w:lang w:eastAsia="pl-PL"/>
        </w:rPr>
        <w:t>Oferta</w:t>
      </w:r>
      <w:r>
        <w:rPr>
          <w:rFonts w:eastAsia="" w:cs="Calibri" w:eastAsiaTheme="minorEastAsia"/>
          <w:sz w:val="20"/>
          <w:szCs w:val="20"/>
          <w:lang w:eastAsia="pl-PL"/>
        </w:rPr>
        <w:t xml:space="preserve"> Wykonawcy wraz z wymaganymi od Wykonawców dokumentami.</w:t>
      </w:r>
    </w:p>
    <w:p>
      <w:pPr>
        <w:pStyle w:val="Normal"/>
        <w:widowControl w:val="false"/>
        <w:suppressAutoHyphens w:val="true"/>
        <w:spacing w:lineRule="auto" w:line="240" w:before="0" w:after="0"/>
        <w:ind w:left="357" w:hanging="0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</w:r>
    </w:p>
    <w:p>
      <w:pPr>
        <w:pStyle w:val="Normal"/>
        <w:jc w:val="both"/>
        <w:rPr>
          <w:rFonts w:ascii="Calibri" w:hAnsi="Calibri" w:eastAsia="" w:cs="Calibri" w:eastAsiaTheme="minorEastAsia"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    </w:t>
      </w:r>
      <w:r>
        <w:rPr>
          <w:rFonts w:eastAsia="" w:cs="Calibri" w:eastAsiaTheme="minorEastAsia"/>
          <w:sz w:val="20"/>
          <w:szCs w:val="20"/>
          <w:lang w:eastAsia="pl-PL"/>
        </w:rPr>
        <w:t>..........................................                                                                                ...........................................</w:t>
      </w:r>
    </w:p>
    <w:p>
      <w:pPr>
        <w:pStyle w:val="Normal"/>
        <w:tabs>
          <w:tab w:val="clear" w:pos="708"/>
          <w:tab w:val="center" w:pos="11493" w:leader="none"/>
          <w:tab w:val="right" w:pos="16029" w:leader="none"/>
        </w:tabs>
        <w:jc w:val="both"/>
        <w:rPr>
          <w:rFonts w:ascii="Calibri" w:hAnsi="Calibri" w:eastAsia="" w:cs="Calibri" w:eastAsiaTheme="minorEastAsia"/>
          <w:iCs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       </w:t>
      </w:r>
      <w:r>
        <w:rPr>
          <w:rFonts w:eastAsia="" w:cs="Calibri" w:eastAsiaTheme="minorEastAsia"/>
          <w:iCs/>
          <w:sz w:val="20"/>
          <w:szCs w:val="20"/>
          <w:lang w:eastAsia="pl-PL"/>
        </w:rPr>
        <w:t xml:space="preserve">ZAMAWIAJĄCY    </w:t>
      </w:r>
      <w:r>
        <w:rPr>
          <w:rFonts w:eastAsia="" w:cs="Calibri" w:eastAsiaTheme="minorEastAsia"/>
          <w:sz w:val="20"/>
          <w:szCs w:val="20"/>
          <w:lang w:eastAsia="pl-PL"/>
        </w:rPr>
        <w:t xml:space="preserve">                                                                                                       </w:t>
      </w:r>
      <w:r>
        <w:rPr>
          <w:rFonts w:eastAsia="" w:cs="Calibri" w:eastAsiaTheme="minorEastAsia"/>
          <w:iCs/>
          <w:sz w:val="20"/>
          <w:szCs w:val="20"/>
          <w:lang w:eastAsia="pl-PL"/>
        </w:rPr>
        <w:t>WYKONAWCA</w:t>
      </w:r>
    </w:p>
    <w:p>
      <w:pPr>
        <w:pStyle w:val="Normal"/>
        <w:tabs>
          <w:tab w:val="clear" w:pos="708"/>
          <w:tab w:val="center" w:pos="11493" w:leader="none"/>
          <w:tab w:val="right" w:pos="16029" w:leader="none"/>
        </w:tabs>
        <w:jc w:val="both"/>
        <w:rPr>
          <w:rFonts w:ascii="Calibri" w:hAnsi="Calibri" w:eastAsia="" w:cs="Calibri" w:eastAsiaTheme="minorEastAsia"/>
          <w:i/>
          <w:i/>
          <w:iCs/>
          <w:sz w:val="20"/>
          <w:szCs w:val="20"/>
          <w:lang w:eastAsia="pl-PL"/>
        </w:rPr>
      </w:pPr>
      <w:r>
        <w:rPr>
          <w:rFonts w:eastAsia="" w:cs="Calibri" w:eastAsiaTheme="minorEastAsia"/>
          <w:sz w:val="20"/>
          <w:szCs w:val="20"/>
          <w:lang w:eastAsia="pl-PL"/>
        </w:rPr>
        <w:t xml:space="preserve">     </w:t>
      </w:r>
      <w:r>
        <w:rPr>
          <w:rFonts w:eastAsia="" w:cs="Calibri" w:eastAsiaTheme="minorEastAsia"/>
          <w:i/>
          <w:iCs/>
          <w:sz w:val="20"/>
          <w:szCs w:val="20"/>
          <w:lang w:eastAsia="pl-PL"/>
        </w:rPr>
        <w:t>Kontrasygnata Głównego Księgowego</w:t>
      </w:r>
      <w:r>
        <w:rPr>
          <w:rFonts w:eastAsia="" w:cs="Calibri" w:eastAsiaTheme="minorEastAsia"/>
          <w:sz w:val="20"/>
          <w:szCs w:val="20"/>
          <w:lang w:eastAsia="pl-PL"/>
        </w:rPr>
        <w:t xml:space="preserve">                                            </w:t>
      </w:r>
      <w:r>
        <w:rPr>
          <w:rFonts w:eastAsia="" w:cs="Calibri" w:eastAsiaTheme="minorEastAsia"/>
          <w:iCs/>
          <w:sz w:val="20"/>
          <w:szCs w:val="20"/>
          <w:lang w:eastAsia="pl-PL"/>
        </w:rPr>
        <w:t xml:space="preserve">                                                                                                          </w:t>
      </w:r>
    </w:p>
    <w:p>
      <w:pPr>
        <w:pStyle w:val="Normal"/>
        <w:spacing w:before="0" w:after="160"/>
        <w:jc w:val="both"/>
        <w:rPr>
          <w:rFonts w:ascii="Calibri" w:hAnsi="Calibri"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080" w:right="1080" w:header="708" w:top="1440" w:footer="227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Palatino Linotype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drawing>
        <wp:inline distT="0" distB="0" distL="0" distR="0">
          <wp:extent cx="6188710" cy="662940"/>
          <wp:effectExtent l="0" t="0" r="0" b="0"/>
          <wp:docPr id="1" name="Obraz 5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5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662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0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30"/>
      <w:numFmt w:val="decimal"/>
      <w:lvlText w:val="%2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8"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9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4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7"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9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0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8"/>
  </w:num>
  <w:num w:numId="19">
    <w:abstractNumId w:val="19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4"/>
  </w:num>
  <w:num w:numId="25">
    <w:abstractNumId w:val="25"/>
  </w:num>
  <w:num w:numId="26">
    <w:abstractNumId w:val="26"/>
  </w:num>
  <w:num w:numId="27">
    <w:abstractNumId w:val="27"/>
  </w:num>
  <w:num w:numId="28">
    <w:abstractNumId w:val="28"/>
  </w:num>
  <w:num w:numId="29">
    <w:abstractNumId w:val="29"/>
  </w:num>
  <w:num w:numId="30">
    <w:abstractNumId w:val="30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225381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uiPriority w:val="9"/>
    <w:qFormat/>
    <w:rsid w:val="00822ca8"/>
    <w:pPr>
      <w:keepNext w:val="true"/>
      <w:keepLines/>
      <w:spacing w:before="240" w:after="0"/>
      <w:outlineLvl w:val="0"/>
    </w:pPr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225381"/>
    <w:rPr/>
  </w:style>
  <w:style w:type="character" w:styleId="FontStyle17" w:customStyle="1">
    <w:name w:val="Font Style17"/>
    <w:qFormat/>
    <w:rsid w:val="00225381"/>
    <w:rPr>
      <w:rFonts w:ascii="Palatino Linotype" w:hAnsi="Palatino Linotype" w:cs="Palatino Linotype"/>
      <w:sz w:val="20"/>
      <w:szCs w:val="20"/>
    </w:rPr>
  </w:style>
  <w:style w:type="character" w:styleId="AkapitzlistZnak" w:customStyle="1">
    <w:name w:val="Akapit z listą Znak"/>
    <w:link w:val="Akapitzlist"/>
    <w:uiPriority w:val="99"/>
    <w:qFormat/>
    <w:rsid w:val="00225381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362346"/>
    <w:rPr/>
  </w:style>
  <w:style w:type="character" w:styleId="Czeinternetowe">
    <w:name w:val="Łącze internetowe"/>
    <w:uiPriority w:val="99"/>
    <w:unhideWhenUsed/>
    <w:rsid w:val="00d05361"/>
    <w:rPr>
      <w:color w:val="0000FF"/>
      <w:u w:val="single"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822ca8"/>
    <w:rPr>
      <w:rFonts w:ascii="Calibri Light" w:hAnsi="Calibri Light" w:eastAsia="" w:cs="" w:asciiTheme="majorHAnsi" w:cstheme="majorBidi" w:eastAsiaTheme="majorEastAsia" w:hAnsiTheme="majorHAnsi"/>
      <w:color w:val="2F5496" w:themeColor="accent1" w:themeShade="bf"/>
      <w:sz w:val="32"/>
      <w:szCs w:val="32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225381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yle51" w:customStyle="1">
    <w:name w:val="Style5"/>
    <w:basedOn w:val="Normal"/>
    <w:qFormat/>
    <w:rsid w:val="00225381"/>
    <w:pPr>
      <w:widowControl w:val="false"/>
      <w:spacing w:lineRule="auto" w:line="240" w:before="0" w:after="0"/>
    </w:pPr>
    <w:rPr>
      <w:rFonts w:ascii="Palatino Linotype" w:hAnsi="Palatino Linotype" w:eastAsia="Times New Roman" w:cs="Palatino Linotype"/>
      <w:sz w:val="24"/>
      <w:szCs w:val="24"/>
      <w:lang w:eastAsia="pl-PL"/>
    </w:rPr>
  </w:style>
  <w:style w:type="paragraph" w:styleId="Style81" w:customStyle="1">
    <w:name w:val="Style8"/>
    <w:basedOn w:val="Normal"/>
    <w:qFormat/>
    <w:rsid w:val="00225381"/>
    <w:pPr>
      <w:widowControl w:val="false"/>
      <w:spacing w:lineRule="auto" w:line="240" w:before="0" w:after="0"/>
      <w:jc w:val="both"/>
    </w:pPr>
    <w:rPr>
      <w:rFonts w:ascii="Palatino Linotype" w:hAnsi="Palatino Linotype" w:eastAsia="Times New Roman" w:cs="Palatino Linotype"/>
      <w:sz w:val="24"/>
      <w:szCs w:val="24"/>
      <w:lang w:eastAsia="pl-PL"/>
    </w:rPr>
  </w:style>
  <w:style w:type="paragraph" w:styleId="ListParagraph">
    <w:name w:val="List Paragraph"/>
    <w:basedOn w:val="Normal"/>
    <w:link w:val="AkapitzlistZnak"/>
    <w:uiPriority w:val="99"/>
    <w:qFormat/>
    <w:rsid w:val="00225381"/>
    <w:pPr>
      <w:spacing w:before="0" w:after="160"/>
      <w:ind w:left="720" w:hanging="0"/>
      <w:contextualSpacing/>
    </w:pPr>
    <w:rPr/>
  </w:style>
  <w:style w:type="paragraph" w:styleId="Stopka">
    <w:name w:val="Footer"/>
    <w:basedOn w:val="Normal"/>
    <w:link w:val="StopkaZnak"/>
    <w:uiPriority w:val="99"/>
    <w:unhideWhenUsed/>
    <w:rsid w:val="00362346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yrektor@tlbrynek.edu.pl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592</TotalTime>
  <Application>LibreOffice/7.1.0.3$Windows_x86 LibreOffice_project/f6099ecf3d29644b5008cc8f48f42f4a40986e4c</Application>
  <AppVersion>15.0000</AppVersion>
  <Pages>11</Pages>
  <Words>4231</Words>
  <Characters>26932</Characters>
  <CharactersWithSpaces>31281</CharactersWithSpaces>
  <Paragraphs>211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2021-04-20T12:09:00Z</dcterms:created>
  <dc:creator>Krzysztof Gągoł</dc:creator>
  <dc:description/>
  <dc:language>pl-PL</dc:language>
  <cp:lastModifiedBy>Renata Sidor</cp:lastModifiedBy>
  <cp:lastPrinted>2021-04-21T11:06:00Z</cp:lastPrinted>
  <dcterms:modified xsi:type="dcterms:W3CDTF">2021-08-18T18:14:00Z</dcterms:modified>
  <cp:revision>132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